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72C" w:rsidRPr="00CA1CFD" w:rsidRDefault="001712F5" w:rsidP="0054172C">
      <w:pPr>
        <w:pStyle w:val="a3"/>
        <w:spacing w:before="960" w:after="0" w:line="360" w:lineRule="exact"/>
        <w:ind w:firstLine="720"/>
        <w:rPr>
          <w:b w:val="0"/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7B4F0C" wp14:editId="1D9446FF">
                <wp:simplePos x="0" y="0"/>
                <wp:positionH relativeFrom="page">
                  <wp:posOffset>4463935</wp:posOffset>
                </wp:positionH>
                <wp:positionV relativeFrom="page">
                  <wp:posOffset>2268187</wp:posOffset>
                </wp:positionV>
                <wp:extent cx="2743999" cy="344384"/>
                <wp:effectExtent l="0" t="0" r="18415" b="1778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999" cy="344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98C" w:rsidRPr="00482A25" w:rsidRDefault="001712F5" w:rsidP="0054172C">
                            <w:pPr>
                              <w:pStyle w:val="a6"/>
                              <w:rPr>
                                <w:szCs w:val="28"/>
                                <w:lang w:val="ru-RU"/>
                              </w:rPr>
                            </w:pPr>
                            <w:r w:rsidRPr="001712F5">
                              <w:rPr>
                                <w:szCs w:val="28"/>
                                <w:lang w:val="ru-RU"/>
                              </w:rPr>
                              <w:t>СЭД-2020-299-01-01-05.С-301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51.5pt;margin-top:178.6pt;width:216.05pt;height:27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" filled="f" stroked="f">
                <v:textbox inset="0,0,0,0">
                  <w:txbxContent>
                    <w:p w:rsidR="00A5198C" w:rsidRPr="00482A25" w:rsidRDefault="001712F5" w:rsidP="0054172C">
                      <w:pPr>
                        <w:pStyle w:val="a6"/>
                        <w:rPr>
                          <w:szCs w:val="28"/>
                          <w:lang w:val="ru-RU"/>
                        </w:rPr>
                      </w:pPr>
                      <w:r w:rsidRPr="001712F5">
                        <w:rPr>
                          <w:szCs w:val="28"/>
                          <w:lang w:val="ru-RU"/>
                        </w:rPr>
                        <w:t>СЭД-2020-299-01-01-05.С-301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3F89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80D9D7" wp14:editId="0931C9A7">
                <wp:simplePos x="0" y="0"/>
                <wp:positionH relativeFrom="page">
                  <wp:posOffset>1130300</wp:posOffset>
                </wp:positionH>
                <wp:positionV relativeFrom="page">
                  <wp:posOffset>2921000</wp:posOffset>
                </wp:positionV>
                <wp:extent cx="2527300" cy="1739900"/>
                <wp:effectExtent l="0" t="0" r="6350" b="1270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98C" w:rsidRDefault="00A5198C" w:rsidP="005077D7">
                            <w:pPr>
                              <w:pStyle w:val="a3"/>
                            </w:pPr>
                            <w:r>
                              <w:t>Об утверждении проекта планировки и проекта межевания части территории Лобановского сельского поселения Пермского муниципального района Пермского края в районе с.</w:t>
                            </w:r>
                            <w:r w:rsidR="00FE2CA8">
                              <w:t> </w:t>
                            </w:r>
                            <w:r>
                              <w:t>Кояново, включающей часть земельного участка с кадастровым номером 59:32:0000000:7927</w:t>
                            </w:r>
                          </w:p>
                          <w:p w:rsidR="00A5198C" w:rsidRDefault="00A5198C" w:rsidP="0054172C">
                            <w:pPr>
                              <w:pStyle w:val="a3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DC57D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89pt;margin-top:230pt;width:199pt;height:13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" filled="f" stroked="f">
                <v:textbox inset="0,0,0,0">
                  <w:txbxContent>
                    <w:p w:rsidR="00A5198C" w:rsidRDefault="00A5198C" w:rsidP="005077D7">
                      <w:pPr>
                        <w:pStyle w:val="a3"/>
                      </w:pPr>
                      <w:r>
                        <w:t>Об утверждении проекта планировки и проекта межевания части территории Лобановского сельского поселения Пермского муниципального района Пермского края в районе с.</w:t>
                      </w:r>
                      <w:r w:rsidR="00FE2CA8">
                        <w:t> </w:t>
                      </w:r>
                      <w:r>
                        <w:t>Кояново, включающей часть земельного участка с кадастровым номером 59:32:0000000:7927</w:t>
                      </w:r>
                    </w:p>
                    <w:p w:rsidR="00A5198C" w:rsidRDefault="00A5198C" w:rsidP="0054172C">
                      <w:pPr>
                        <w:pStyle w:val="a3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3F89" w:rsidRPr="00CA1CFD">
        <w:rPr>
          <w:b w:val="0"/>
          <w:noProof/>
          <w:szCs w:val="28"/>
        </w:rPr>
        <w:drawing>
          <wp:anchor distT="0" distB="0" distL="114300" distR="114300" simplePos="0" relativeHeight="251654656" behindDoc="0" locked="0" layoutInCell="1" allowOverlap="1" wp14:anchorId="5611B627" wp14:editId="0085CFA3">
            <wp:simplePos x="0" y="0"/>
            <wp:positionH relativeFrom="page">
              <wp:posOffset>1075055</wp:posOffset>
            </wp:positionH>
            <wp:positionV relativeFrom="page">
              <wp:posOffset>244475</wp:posOffset>
            </wp:positionV>
            <wp:extent cx="5673090" cy="2743200"/>
            <wp:effectExtent l="0" t="0" r="3810" b="0"/>
            <wp:wrapTopAndBottom/>
            <wp:docPr id="2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72C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79B6CB" wp14:editId="7466617C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98C" w:rsidRPr="00482A25" w:rsidRDefault="001712F5" w:rsidP="001712F5">
                            <w:pPr>
                              <w:pStyle w:val="a6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29.12.2020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left:0;text-align:left;margin-left:122.1pt;margin-top:178.65pt;width:100.6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" filled="f" stroked="f">
                <v:textbox inset="0,0,0,0">
                  <w:txbxContent>
                    <w:p w:rsidR="00A5198C" w:rsidRPr="00482A25" w:rsidRDefault="001712F5" w:rsidP="001712F5">
                      <w:pPr>
                        <w:pStyle w:val="a6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29.12.2020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4172C" w:rsidRDefault="0054172C" w:rsidP="0054172C">
      <w:pPr>
        <w:spacing w:line="360" w:lineRule="exact"/>
        <w:ind w:firstLine="720"/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4172C" w:rsidRPr="00353FB4" w:rsidRDefault="0054172C" w:rsidP="0054172C">
      <w:pPr>
        <w:rPr>
          <w:sz w:val="28"/>
          <w:szCs w:val="28"/>
        </w:rPr>
      </w:pPr>
    </w:p>
    <w:p w:rsidR="005077D7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 w:rsidRPr="00CA1CFD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49A49A" wp14:editId="1F3C8A67">
                <wp:simplePos x="0" y="0"/>
                <wp:positionH relativeFrom="page">
                  <wp:posOffset>1080135</wp:posOffset>
                </wp:positionH>
                <wp:positionV relativeFrom="page">
                  <wp:posOffset>9986010</wp:posOffset>
                </wp:positionV>
                <wp:extent cx="3383280" cy="45085"/>
                <wp:effectExtent l="3810" t="3810" r="381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98C" w:rsidRDefault="00A5198C" w:rsidP="0054172C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49A49A" id="Надпись 1" o:spid="_x0000_s1029" type="#_x0000_t202" style="position:absolute;left:0;text-align:left;margin-left:85.05pt;margin-top:786.3pt;width:266.4pt;height:3.5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" filled="f" stroked="f">
                <v:textbox inset="0,0,0,0">
                  <w:txbxContent>
                    <w:p w:rsidR="00A5198C" w:rsidRDefault="00A5198C" w:rsidP="0054172C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 w:rsidRPr="00353FB4">
        <w:rPr>
          <w:sz w:val="28"/>
          <w:szCs w:val="20"/>
        </w:rPr>
        <w:t>В соответствии с п. 20 ч. 1, ч. 4 ст. 14, ст. 28 Федерального закона от 06</w:t>
      </w:r>
      <w:r w:rsidR="00FE2CA8">
        <w:rPr>
          <w:sz w:val="28"/>
          <w:szCs w:val="20"/>
        </w:rPr>
        <w:t xml:space="preserve"> октября </w:t>
      </w:r>
      <w:r w:rsidRPr="00353FB4">
        <w:rPr>
          <w:sz w:val="28"/>
          <w:szCs w:val="20"/>
        </w:rPr>
        <w:t xml:space="preserve">2003 </w:t>
      </w:r>
      <w:r w:rsidR="00FE2CA8">
        <w:rPr>
          <w:sz w:val="28"/>
          <w:szCs w:val="20"/>
        </w:rPr>
        <w:t xml:space="preserve">г. </w:t>
      </w:r>
      <w:r w:rsidRPr="00353FB4">
        <w:rPr>
          <w:sz w:val="28"/>
          <w:szCs w:val="20"/>
        </w:rPr>
        <w:t xml:space="preserve">№ 131-ФЗ «Об общих принципах организации местного самоуправления в Российской Федерации», ч. 13 ст. 46 Градостроительного кодекса Российской Федерации, </w:t>
      </w:r>
      <w:r>
        <w:rPr>
          <w:sz w:val="28"/>
          <w:szCs w:val="20"/>
        </w:rPr>
        <w:t>п. 6 ч. 2 ст. 47</w:t>
      </w:r>
      <w:r w:rsidRPr="00353FB4">
        <w:rPr>
          <w:sz w:val="28"/>
          <w:szCs w:val="20"/>
        </w:rPr>
        <w:t xml:space="preserve"> Устава муниципального образования «Пермский муниципальный район», распоряжением управления архитектуры и градостроительства администрации Пермс</w:t>
      </w:r>
      <w:r>
        <w:rPr>
          <w:sz w:val="28"/>
          <w:szCs w:val="20"/>
        </w:rPr>
        <w:t xml:space="preserve">кого муниципального района </w:t>
      </w:r>
      <w:bookmarkStart w:id="0" w:name="_Hlk30499798"/>
      <w:r>
        <w:rPr>
          <w:sz w:val="28"/>
          <w:szCs w:val="20"/>
        </w:rPr>
        <w:t xml:space="preserve">от </w:t>
      </w:r>
      <w:r w:rsidR="005077D7">
        <w:rPr>
          <w:sz w:val="28"/>
          <w:szCs w:val="20"/>
        </w:rPr>
        <w:t>2</w:t>
      </w:r>
      <w:r w:rsidR="00EC0CA1">
        <w:rPr>
          <w:sz w:val="28"/>
          <w:szCs w:val="20"/>
        </w:rPr>
        <w:t>6</w:t>
      </w:r>
      <w:r w:rsidR="00FE2CA8">
        <w:rPr>
          <w:sz w:val="28"/>
          <w:szCs w:val="20"/>
        </w:rPr>
        <w:t xml:space="preserve"> июня </w:t>
      </w:r>
      <w:r w:rsidR="005077D7">
        <w:rPr>
          <w:sz w:val="28"/>
          <w:szCs w:val="20"/>
        </w:rPr>
        <w:t xml:space="preserve">2019 </w:t>
      </w:r>
      <w:r w:rsidR="00FE2CA8">
        <w:rPr>
          <w:sz w:val="28"/>
          <w:szCs w:val="20"/>
        </w:rPr>
        <w:t xml:space="preserve">г. </w:t>
      </w:r>
      <w:r w:rsidR="005077D7">
        <w:rPr>
          <w:sz w:val="28"/>
          <w:szCs w:val="20"/>
        </w:rPr>
        <w:t xml:space="preserve">№ </w:t>
      </w:r>
      <w:r w:rsidR="00EC0CA1">
        <w:rPr>
          <w:sz w:val="28"/>
          <w:szCs w:val="20"/>
        </w:rPr>
        <w:t>41</w:t>
      </w:r>
      <w:r w:rsidRPr="002872D5">
        <w:rPr>
          <w:sz w:val="28"/>
          <w:szCs w:val="20"/>
        </w:rPr>
        <w:t xml:space="preserve"> «</w:t>
      </w:r>
      <w:r w:rsidRPr="00686122">
        <w:rPr>
          <w:sz w:val="28"/>
          <w:szCs w:val="20"/>
        </w:rPr>
        <w:t xml:space="preserve">О </w:t>
      </w:r>
      <w:r w:rsidR="005077D7">
        <w:rPr>
          <w:sz w:val="28"/>
          <w:szCs w:val="20"/>
        </w:rPr>
        <w:t>разработке проект</w:t>
      </w:r>
      <w:r w:rsidR="00EC0CA1">
        <w:rPr>
          <w:sz w:val="28"/>
          <w:szCs w:val="20"/>
        </w:rPr>
        <w:t>а</w:t>
      </w:r>
      <w:r>
        <w:rPr>
          <w:sz w:val="28"/>
          <w:szCs w:val="20"/>
        </w:rPr>
        <w:t xml:space="preserve"> планировки и проект</w:t>
      </w:r>
      <w:r w:rsidR="00EC0CA1">
        <w:rPr>
          <w:sz w:val="28"/>
          <w:szCs w:val="20"/>
        </w:rPr>
        <w:t>а</w:t>
      </w:r>
      <w:r>
        <w:rPr>
          <w:sz w:val="28"/>
          <w:szCs w:val="20"/>
        </w:rPr>
        <w:t xml:space="preserve"> межевания части </w:t>
      </w:r>
      <w:r w:rsidRPr="007D6D72">
        <w:rPr>
          <w:sz w:val="28"/>
          <w:szCs w:val="28"/>
        </w:rPr>
        <w:t xml:space="preserve">территории </w:t>
      </w:r>
      <w:r w:rsidR="00EC0CA1">
        <w:rPr>
          <w:sz w:val="28"/>
          <w:szCs w:val="28"/>
        </w:rPr>
        <w:t xml:space="preserve">Лобановского сельского поселения </w:t>
      </w:r>
      <w:r w:rsidRPr="007D6D72">
        <w:rPr>
          <w:sz w:val="28"/>
          <w:szCs w:val="28"/>
        </w:rPr>
        <w:t>Пермского муниципального района Пермского края</w:t>
      </w:r>
      <w:r w:rsidR="005077D7">
        <w:rPr>
          <w:sz w:val="28"/>
          <w:szCs w:val="28"/>
        </w:rPr>
        <w:t xml:space="preserve"> </w:t>
      </w:r>
      <w:r w:rsidR="00EC0CA1">
        <w:rPr>
          <w:sz w:val="28"/>
          <w:szCs w:val="28"/>
        </w:rPr>
        <w:t>в районе с. Кояново, включающей часть земельного участка с кадастровым номером 59:32:0000000:7927</w:t>
      </w:r>
      <w:r>
        <w:rPr>
          <w:sz w:val="28"/>
          <w:szCs w:val="20"/>
        </w:rPr>
        <w:t>»</w:t>
      </w:r>
      <w:bookmarkEnd w:id="0"/>
      <w:r>
        <w:rPr>
          <w:sz w:val="28"/>
          <w:szCs w:val="20"/>
        </w:rPr>
        <w:t>,</w:t>
      </w:r>
      <w:r w:rsidRPr="00353FB4">
        <w:rPr>
          <w:sz w:val="28"/>
          <w:szCs w:val="20"/>
        </w:rPr>
        <w:t xml:space="preserve"> протоколом публичных слушаний </w:t>
      </w:r>
      <w:r w:rsidRPr="002872D5">
        <w:rPr>
          <w:sz w:val="28"/>
          <w:szCs w:val="20"/>
        </w:rPr>
        <w:t xml:space="preserve">по </w:t>
      </w:r>
      <w:r>
        <w:rPr>
          <w:sz w:val="28"/>
          <w:szCs w:val="20"/>
        </w:rPr>
        <w:t xml:space="preserve">проекту планировки и проекту межевания </w:t>
      </w:r>
      <w:r w:rsidR="00EC0CA1">
        <w:rPr>
          <w:sz w:val="28"/>
          <w:szCs w:val="20"/>
        </w:rPr>
        <w:t xml:space="preserve">части </w:t>
      </w:r>
      <w:r w:rsidR="00EC0CA1" w:rsidRPr="007D6D72">
        <w:rPr>
          <w:sz w:val="28"/>
          <w:szCs w:val="28"/>
        </w:rPr>
        <w:t xml:space="preserve">территории </w:t>
      </w:r>
      <w:r w:rsidR="00EC0CA1">
        <w:rPr>
          <w:sz w:val="28"/>
          <w:szCs w:val="28"/>
        </w:rPr>
        <w:t xml:space="preserve">Лобановского сельского поселения </w:t>
      </w:r>
      <w:r w:rsidR="00EC0CA1" w:rsidRPr="007D6D72">
        <w:rPr>
          <w:sz w:val="28"/>
          <w:szCs w:val="28"/>
        </w:rPr>
        <w:t>Пермского муниципального района Пермского края</w:t>
      </w:r>
      <w:r w:rsidR="00EC0CA1">
        <w:rPr>
          <w:sz w:val="28"/>
          <w:szCs w:val="28"/>
        </w:rPr>
        <w:t xml:space="preserve"> в районе с. Кояново, включающей часть земельного участка с кадастровым номером 59:32:0000000:7927</w:t>
      </w:r>
      <w:r w:rsidR="00FE2CA8">
        <w:rPr>
          <w:sz w:val="28"/>
          <w:szCs w:val="28"/>
        </w:rPr>
        <w:t>,</w:t>
      </w:r>
      <w:r>
        <w:rPr>
          <w:sz w:val="28"/>
          <w:szCs w:val="20"/>
        </w:rPr>
        <w:t xml:space="preserve"> от </w:t>
      </w:r>
      <w:r w:rsidR="005077D7">
        <w:rPr>
          <w:sz w:val="28"/>
          <w:szCs w:val="20"/>
        </w:rPr>
        <w:t>03</w:t>
      </w:r>
      <w:r w:rsidR="00FE2CA8">
        <w:rPr>
          <w:sz w:val="28"/>
          <w:szCs w:val="20"/>
        </w:rPr>
        <w:t xml:space="preserve"> декабря </w:t>
      </w:r>
      <w:r>
        <w:rPr>
          <w:sz w:val="28"/>
          <w:szCs w:val="20"/>
        </w:rPr>
        <w:t>2020</w:t>
      </w:r>
      <w:r w:rsidR="00FE2CA8">
        <w:rPr>
          <w:sz w:val="28"/>
          <w:szCs w:val="20"/>
        </w:rPr>
        <w:t xml:space="preserve"> г.</w:t>
      </w:r>
      <w:r w:rsidRPr="00353FB4">
        <w:rPr>
          <w:sz w:val="28"/>
          <w:szCs w:val="20"/>
        </w:rPr>
        <w:t xml:space="preserve">, заключением о результатах публичных слушаний </w:t>
      </w:r>
      <w:r>
        <w:rPr>
          <w:sz w:val="28"/>
          <w:szCs w:val="20"/>
        </w:rPr>
        <w:t>по</w:t>
      </w:r>
      <w:r w:rsidRPr="002872D5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проекту планировки и проекту межевания </w:t>
      </w:r>
      <w:r w:rsidR="00EC0CA1">
        <w:rPr>
          <w:sz w:val="28"/>
          <w:szCs w:val="20"/>
        </w:rPr>
        <w:t xml:space="preserve">части </w:t>
      </w:r>
      <w:r w:rsidR="00EC0CA1" w:rsidRPr="007D6D72">
        <w:rPr>
          <w:sz w:val="28"/>
          <w:szCs w:val="28"/>
        </w:rPr>
        <w:t xml:space="preserve">территории </w:t>
      </w:r>
      <w:r w:rsidR="00EC0CA1">
        <w:rPr>
          <w:sz w:val="28"/>
          <w:szCs w:val="28"/>
        </w:rPr>
        <w:t xml:space="preserve">Лобановского сельского поселения </w:t>
      </w:r>
      <w:r w:rsidR="00EC0CA1" w:rsidRPr="007D6D72">
        <w:rPr>
          <w:sz w:val="28"/>
          <w:szCs w:val="28"/>
        </w:rPr>
        <w:t>Пермского муниципального района Пермского края</w:t>
      </w:r>
      <w:r w:rsidR="00EC0CA1">
        <w:rPr>
          <w:sz w:val="28"/>
          <w:szCs w:val="28"/>
        </w:rPr>
        <w:t xml:space="preserve"> в районе с. Кояново, включающей часть земельного участка с кадастровым номером 59:32:0000000:7927</w:t>
      </w:r>
      <w:r w:rsidR="00FE2CA8">
        <w:rPr>
          <w:sz w:val="28"/>
          <w:szCs w:val="28"/>
        </w:rPr>
        <w:t>,</w:t>
      </w:r>
      <w:r w:rsidR="00EC0CA1">
        <w:rPr>
          <w:sz w:val="28"/>
          <w:szCs w:val="28"/>
        </w:rPr>
        <w:t xml:space="preserve"> </w:t>
      </w:r>
      <w:r w:rsidR="00EC0CA1">
        <w:rPr>
          <w:sz w:val="28"/>
          <w:szCs w:val="20"/>
        </w:rPr>
        <w:t>от 09</w:t>
      </w:r>
      <w:r w:rsidR="00FE2CA8">
        <w:rPr>
          <w:sz w:val="28"/>
          <w:szCs w:val="20"/>
        </w:rPr>
        <w:t xml:space="preserve"> декабря </w:t>
      </w:r>
      <w:r>
        <w:rPr>
          <w:sz w:val="28"/>
          <w:szCs w:val="20"/>
        </w:rPr>
        <w:t>2020</w:t>
      </w:r>
      <w:r w:rsidR="00FE2CA8">
        <w:rPr>
          <w:sz w:val="28"/>
          <w:szCs w:val="20"/>
        </w:rPr>
        <w:t xml:space="preserve"> г.</w:t>
      </w:r>
      <w:r w:rsidRPr="00353FB4">
        <w:rPr>
          <w:sz w:val="28"/>
          <w:szCs w:val="20"/>
        </w:rPr>
        <w:t>,</w:t>
      </w:r>
      <w:r>
        <w:rPr>
          <w:sz w:val="28"/>
          <w:szCs w:val="20"/>
        </w:rPr>
        <w:t xml:space="preserve"> </w:t>
      </w:r>
    </w:p>
    <w:p w:rsidR="0054172C" w:rsidRPr="00353FB4" w:rsidRDefault="0054172C" w:rsidP="00563426">
      <w:pPr>
        <w:spacing w:line="360" w:lineRule="exact"/>
        <w:ind w:firstLine="709"/>
        <w:jc w:val="both"/>
        <w:rPr>
          <w:sz w:val="28"/>
          <w:szCs w:val="20"/>
        </w:rPr>
      </w:pPr>
      <w:r w:rsidRPr="00353FB4">
        <w:rPr>
          <w:sz w:val="28"/>
          <w:szCs w:val="20"/>
        </w:rPr>
        <w:t>администрация Пермского муниципального района ПОСТАНОВЛЯЕТ:</w:t>
      </w:r>
    </w:p>
    <w:p w:rsidR="0054172C" w:rsidRPr="00B90B5D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1. </w:t>
      </w:r>
      <w:r w:rsidRPr="00353FB4">
        <w:rPr>
          <w:sz w:val="28"/>
          <w:szCs w:val="20"/>
        </w:rPr>
        <w:t>Утвердить</w:t>
      </w:r>
      <w:r>
        <w:rPr>
          <w:sz w:val="28"/>
          <w:szCs w:val="20"/>
        </w:rPr>
        <w:t xml:space="preserve"> </w:t>
      </w:r>
      <w:r w:rsidRPr="00B90B5D">
        <w:rPr>
          <w:sz w:val="28"/>
          <w:szCs w:val="20"/>
        </w:rPr>
        <w:t xml:space="preserve">проект планировки </w:t>
      </w:r>
      <w:r w:rsidR="00EC0CA1">
        <w:rPr>
          <w:sz w:val="28"/>
          <w:szCs w:val="20"/>
        </w:rPr>
        <w:t xml:space="preserve">части </w:t>
      </w:r>
      <w:r w:rsidR="00EC0CA1" w:rsidRPr="007D6D72">
        <w:rPr>
          <w:sz w:val="28"/>
          <w:szCs w:val="28"/>
        </w:rPr>
        <w:t xml:space="preserve">территории </w:t>
      </w:r>
      <w:r w:rsidR="00EC0CA1">
        <w:rPr>
          <w:sz w:val="28"/>
          <w:szCs w:val="28"/>
        </w:rPr>
        <w:t xml:space="preserve">Лобановского сельского поселения </w:t>
      </w:r>
      <w:r w:rsidR="00EC0CA1" w:rsidRPr="007D6D72">
        <w:rPr>
          <w:sz w:val="28"/>
          <w:szCs w:val="28"/>
        </w:rPr>
        <w:t>Пермского муниципального района Пермского края</w:t>
      </w:r>
      <w:r w:rsidR="00EC0CA1">
        <w:rPr>
          <w:sz w:val="28"/>
          <w:szCs w:val="28"/>
        </w:rPr>
        <w:t xml:space="preserve"> в </w:t>
      </w:r>
      <w:r w:rsidR="00EC0CA1">
        <w:rPr>
          <w:sz w:val="28"/>
          <w:szCs w:val="28"/>
        </w:rPr>
        <w:lastRenderedPageBreak/>
        <w:t>районе с. Кояново, включающей часть земельного участка с кадастровым номером 59:32:0000000:7927</w:t>
      </w:r>
      <w:r>
        <w:rPr>
          <w:sz w:val="28"/>
          <w:szCs w:val="20"/>
        </w:rPr>
        <w:t>, с шифром 0</w:t>
      </w:r>
      <w:r w:rsidR="005077D7">
        <w:rPr>
          <w:sz w:val="28"/>
          <w:szCs w:val="20"/>
        </w:rPr>
        <w:t>5</w:t>
      </w:r>
      <w:r w:rsidR="00EC0CA1">
        <w:rPr>
          <w:sz w:val="28"/>
          <w:szCs w:val="20"/>
        </w:rPr>
        <w:t>/08/2020</w:t>
      </w:r>
      <w:r>
        <w:rPr>
          <w:sz w:val="28"/>
          <w:szCs w:val="20"/>
        </w:rPr>
        <w:t>-</w:t>
      </w:r>
      <w:r w:rsidR="00EC0CA1">
        <w:rPr>
          <w:sz w:val="28"/>
          <w:szCs w:val="20"/>
        </w:rPr>
        <w:t>ППТ</w:t>
      </w:r>
      <w:r w:rsidRPr="00B90B5D">
        <w:rPr>
          <w:sz w:val="28"/>
          <w:szCs w:val="20"/>
        </w:rPr>
        <w:t>, являющийся приложением 1 к настоящему постановлению</w:t>
      </w:r>
      <w:r w:rsidRPr="00B90B5D">
        <w:rPr>
          <w:sz w:val="28"/>
          <w:szCs w:val="28"/>
        </w:rPr>
        <w:t>.</w:t>
      </w:r>
    </w:p>
    <w:p w:rsidR="0054172C" w:rsidRPr="009043C7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2. </w:t>
      </w:r>
      <w:r w:rsidRPr="00353FB4">
        <w:rPr>
          <w:sz w:val="28"/>
          <w:szCs w:val="20"/>
        </w:rPr>
        <w:t>Утвердить</w:t>
      </w:r>
      <w:r>
        <w:rPr>
          <w:sz w:val="28"/>
          <w:szCs w:val="20"/>
        </w:rPr>
        <w:t xml:space="preserve"> </w:t>
      </w:r>
      <w:r w:rsidRPr="00B90B5D">
        <w:rPr>
          <w:sz w:val="28"/>
          <w:szCs w:val="20"/>
        </w:rPr>
        <w:t xml:space="preserve">проект </w:t>
      </w:r>
      <w:r>
        <w:rPr>
          <w:sz w:val="28"/>
          <w:szCs w:val="20"/>
        </w:rPr>
        <w:t>межевания</w:t>
      </w:r>
      <w:r w:rsidRPr="00B90B5D">
        <w:rPr>
          <w:sz w:val="28"/>
          <w:szCs w:val="20"/>
        </w:rPr>
        <w:t xml:space="preserve"> </w:t>
      </w:r>
      <w:r w:rsidR="00EC0CA1">
        <w:rPr>
          <w:sz w:val="28"/>
          <w:szCs w:val="20"/>
        </w:rPr>
        <w:t xml:space="preserve">части </w:t>
      </w:r>
      <w:r w:rsidR="00EC0CA1" w:rsidRPr="007D6D72">
        <w:rPr>
          <w:sz w:val="28"/>
          <w:szCs w:val="28"/>
        </w:rPr>
        <w:t xml:space="preserve">территории </w:t>
      </w:r>
      <w:r w:rsidR="00EC0CA1">
        <w:rPr>
          <w:sz w:val="28"/>
          <w:szCs w:val="28"/>
        </w:rPr>
        <w:t xml:space="preserve">Лобановского сельского поселения </w:t>
      </w:r>
      <w:r w:rsidR="00EC0CA1" w:rsidRPr="007D6D72">
        <w:rPr>
          <w:sz w:val="28"/>
          <w:szCs w:val="28"/>
        </w:rPr>
        <w:t>Пермского муниципального района Пермского края</w:t>
      </w:r>
      <w:r w:rsidR="00EC0CA1">
        <w:rPr>
          <w:sz w:val="28"/>
          <w:szCs w:val="28"/>
        </w:rPr>
        <w:t xml:space="preserve"> в районе с. Кояново, включающей часть земельного участка с кадастровым номером 59:32:0000000:7927</w:t>
      </w:r>
      <w:r>
        <w:rPr>
          <w:sz w:val="28"/>
          <w:szCs w:val="20"/>
        </w:rPr>
        <w:t>, с шифром 0</w:t>
      </w:r>
      <w:r w:rsidR="005077D7">
        <w:rPr>
          <w:sz w:val="28"/>
          <w:szCs w:val="20"/>
        </w:rPr>
        <w:t>5</w:t>
      </w:r>
      <w:r w:rsidR="00EC0CA1">
        <w:rPr>
          <w:sz w:val="28"/>
          <w:szCs w:val="20"/>
        </w:rPr>
        <w:t>/08/2020-ПМТ</w:t>
      </w:r>
      <w:r w:rsidRPr="00B90B5D">
        <w:rPr>
          <w:sz w:val="28"/>
          <w:szCs w:val="20"/>
        </w:rPr>
        <w:t xml:space="preserve">, </w:t>
      </w:r>
      <w:r>
        <w:rPr>
          <w:sz w:val="28"/>
          <w:szCs w:val="20"/>
        </w:rPr>
        <w:t>являющий</w:t>
      </w:r>
      <w:r w:rsidRPr="00353FB4">
        <w:rPr>
          <w:sz w:val="28"/>
          <w:szCs w:val="20"/>
        </w:rPr>
        <w:t>ся приложением</w:t>
      </w:r>
      <w:r>
        <w:rPr>
          <w:sz w:val="28"/>
          <w:szCs w:val="20"/>
        </w:rPr>
        <w:t xml:space="preserve"> 2</w:t>
      </w:r>
      <w:r w:rsidRPr="00353FB4">
        <w:rPr>
          <w:sz w:val="28"/>
          <w:szCs w:val="20"/>
        </w:rPr>
        <w:t xml:space="preserve"> к настоящему постановлению</w:t>
      </w:r>
      <w:r w:rsidRPr="00353FB4">
        <w:rPr>
          <w:sz w:val="28"/>
          <w:szCs w:val="28"/>
        </w:rPr>
        <w:t>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3. </w:t>
      </w:r>
      <w:r w:rsidRPr="00353FB4">
        <w:rPr>
          <w:sz w:val="28"/>
          <w:szCs w:val="20"/>
        </w:rPr>
        <w:t>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</w:t>
      </w:r>
      <w:r>
        <w:rPr>
          <w:sz w:val="28"/>
          <w:szCs w:val="20"/>
        </w:rPr>
        <w:t xml:space="preserve">ежевания территории главе </w:t>
      </w:r>
      <w:r w:rsidR="00EC0CA1">
        <w:rPr>
          <w:sz w:val="28"/>
          <w:szCs w:val="20"/>
        </w:rPr>
        <w:t>Лобановского</w:t>
      </w:r>
      <w:r w:rsidRPr="00353FB4">
        <w:rPr>
          <w:sz w:val="28"/>
          <w:szCs w:val="20"/>
        </w:rPr>
        <w:t xml:space="preserve"> сельского поселения.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4. </w:t>
      </w:r>
      <w:r w:rsidRPr="00341868">
        <w:rPr>
          <w:sz w:val="28"/>
          <w:szCs w:val="20"/>
        </w:rPr>
        <w:t>Настоящее постановление опубликовать в муниципальной газете «Нива»</w:t>
      </w:r>
      <w:r>
        <w:rPr>
          <w:sz w:val="28"/>
          <w:szCs w:val="20"/>
        </w:rPr>
        <w:t xml:space="preserve"> </w:t>
      </w:r>
      <w:r w:rsidRPr="00353FB4">
        <w:rPr>
          <w:sz w:val="28"/>
          <w:szCs w:val="20"/>
        </w:rPr>
        <w:t xml:space="preserve">и разместить на официальном сайте Пермского муниципального района </w:t>
      </w:r>
      <w:hyperlink r:id="rId10" w:history="1">
        <w:r w:rsidRPr="00353FB4">
          <w:rPr>
            <w:sz w:val="28"/>
            <w:szCs w:val="28"/>
            <w:u w:val="single"/>
            <w:lang w:val="en-US"/>
          </w:rPr>
          <w:t>www</w:t>
        </w:r>
        <w:r w:rsidRPr="00353FB4">
          <w:rPr>
            <w:sz w:val="28"/>
            <w:szCs w:val="28"/>
            <w:u w:val="single"/>
          </w:rPr>
          <w:t>.</w:t>
        </w:r>
        <w:r w:rsidRPr="00353FB4">
          <w:rPr>
            <w:sz w:val="28"/>
            <w:szCs w:val="28"/>
            <w:u w:val="single"/>
            <w:lang w:val="en-US"/>
          </w:rPr>
          <w:t>permraion</w:t>
        </w:r>
      </w:hyperlink>
      <w:r w:rsidRPr="00353FB4">
        <w:rPr>
          <w:sz w:val="28"/>
          <w:szCs w:val="28"/>
          <w:u w:val="single"/>
        </w:rPr>
        <w:t>.</w:t>
      </w:r>
      <w:r w:rsidRPr="00353FB4">
        <w:rPr>
          <w:sz w:val="28"/>
          <w:szCs w:val="28"/>
          <w:u w:val="single"/>
          <w:lang w:val="en-US"/>
        </w:rPr>
        <w:t>ru</w:t>
      </w:r>
      <w:r w:rsidRPr="00353FB4">
        <w:rPr>
          <w:sz w:val="28"/>
          <w:szCs w:val="20"/>
        </w:rPr>
        <w:t xml:space="preserve">. 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8"/>
        </w:rPr>
        <w:t>5. </w:t>
      </w:r>
      <w:r w:rsidRPr="00353FB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4172C" w:rsidRPr="00353FB4" w:rsidRDefault="0054172C" w:rsidP="0054172C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6. Проект </w:t>
      </w:r>
      <w:r w:rsidRPr="00353FB4">
        <w:rPr>
          <w:sz w:val="28"/>
          <w:szCs w:val="20"/>
        </w:rPr>
        <w:t xml:space="preserve">планировки и проект межевания территории </w:t>
      </w:r>
      <w:r w:rsidRPr="00353FB4">
        <w:rPr>
          <w:sz w:val="28"/>
          <w:szCs w:val="28"/>
        </w:rPr>
        <w:t>разместить</w:t>
      </w:r>
      <w:r w:rsidRPr="00353FB4">
        <w:rPr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Pr="00B061BE">
          <w:rPr>
            <w:color w:val="000000"/>
            <w:sz w:val="28"/>
            <w:szCs w:val="28"/>
            <w:u w:val="single"/>
            <w:lang w:val="en-US"/>
          </w:rPr>
          <w:t>www</w:t>
        </w:r>
        <w:r w:rsidRPr="00B061BE">
          <w:rPr>
            <w:color w:val="000000"/>
            <w:sz w:val="28"/>
            <w:szCs w:val="28"/>
            <w:u w:val="single"/>
          </w:rPr>
          <w:t>.</w:t>
        </w:r>
        <w:r w:rsidRPr="00B061BE">
          <w:rPr>
            <w:color w:val="000000"/>
            <w:sz w:val="28"/>
            <w:szCs w:val="28"/>
            <w:u w:val="single"/>
            <w:lang w:val="en-US"/>
          </w:rPr>
          <w:t>permraion</w:t>
        </w:r>
        <w:r w:rsidRPr="00B061BE">
          <w:rPr>
            <w:color w:val="000000"/>
            <w:sz w:val="28"/>
            <w:szCs w:val="28"/>
            <w:u w:val="single"/>
          </w:rPr>
          <w:t>.</w:t>
        </w:r>
        <w:r w:rsidRPr="00B061BE">
          <w:rPr>
            <w:color w:val="000000"/>
            <w:sz w:val="28"/>
            <w:szCs w:val="28"/>
            <w:u w:val="single"/>
            <w:lang w:val="en-US"/>
          </w:rPr>
          <w:t>ru</w:t>
        </w:r>
      </w:hyperlink>
      <w:r w:rsidRPr="00B061BE">
        <w:rPr>
          <w:color w:val="000000"/>
          <w:sz w:val="28"/>
          <w:szCs w:val="28"/>
        </w:rPr>
        <w:t>.</w:t>
      </w:r>
    </w:p>
    <w:p w:rsidR="0054172C" w:rsidRDefault="0054172C" w:rsidP="00FE2CA8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7. </w:t>
      </w:r>
      <w:r w:rsidRPr="00353FB4">
        <w:rPr>
          <w:sz w:val="28"/>
          <w:szCs w:val="20"/>
        </w:rPr>
        <w:t xml:space="preserve">Контроль </w:t>
      </w:r>
      <w:r w:rsidR="00FE2CA8">
        <w:rPr>
          <w:sz w:val="28"/>
          <w:szCs w:val="20"/>
        </w:rPr>
        <w:t xml:space="preserve">за </w:t>
      </w:r>
      <w:r w:rsidRPr="00353FB4">
        <w:rPr>
          <w:sz w:val="28"/>
          <w:szCs w:val="20"/>
        </w:rPr>
        <w:t>исполнени</w:t>
      </w:r>
      <w:r w:rsidR="00FE2CA8">
        <w:rPr>
          <w:sz w:val="28"/>
          <w:szCs w:val="20"/>
        </w:rPr>
        <w:t>ем</w:t>
      </w:r>
      <w:r w:rsidRPr="00353FB4">
        <w:rPr>
          <w:sz w:val="28"/>
          <w:szCs w:val="20"/>
        </w:rPr>
        <w:t xml:space="preserve"> настоящего постановления возложить на начальника управления архитектуры и градостроительства администрации Пермского муниципального района, главно</w:t>
      </w:r>
      <w:r>
        <w:rPr>
          <w:sz w:val="28"/>
          <w:szCs w:val="20"/>
        </w:rPr>
        <w:t>го архитектора.</w:t>
      </w:r>
    </w:p>
    <w:p w:rsidR="0054172C" w:rsidRDefault="0054172C" w:rsidP="00FE2CA8">
      <w:pPr>
        <w:spacing w:line="1440" w:lineRule="exact"/>
        <w:rPr>
          <w:sz w:val="28"/>
          <w:szCs w:val="28"/>
        </w:rPr>
      </w:pPr>
      <w:r>
        <w:rPr>
          <w:sz w:val="28"/>
          <w:szCs w:val="28"/>
        </w:rPr>
        <w:t>И.п. главы</w:t>
      </w:r>
      <w:r w:rsidRPr="007D35AB">
        <w:rPr>
          <w:sz w:val="28"/>
          <w:szCs w:val="28"/>
        </w:rPr>
        <w:t xml:space="preserve"> муниципального района     </w:t>
      </w:r>
      <w:r>
        <w:rPr>
          <w:sz w:val="28"/>
          <w:szCs w:val="28"/>
        </w:rPr>
        <w:t xml:space="preserve">                                             </w:t>
      </w:r>
      <w:r w:rsidRPr="007D35AB">
        <w:rPr>
          <w:sz w:val="28"/>
          <w:szCs w:val="28"/>
        </w:rPr>
        <w:t>В.П. Ваганов</w:t>
      </w:r>
    </w:p>
    <w:p w:rsidR="0054172C" w:rsidRDefault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54172C" w:rsidRPr="0054172C" w:rsidRDefault="0054172C" w:rsidP="0054172C"/>
    <w:p w:rsidR="00FE2CA8" w:rsidRDefault="00FE2CA8" w:rsidP="00255BFD">
      <w:pPr>
        <w:ind w:left="5670"/>
        <w:rPr>
          <w:sz w:val="28"/>
          <w:szCs w:val="28"/>
        </w:rPr>
      </w:pPr>
    </w:p>
    <w:p w:rsidR="00255BFD" w:rsidRDefault="00255BFD" w:rsidP="00255BFD">
      <w:pPr>
        <w:ind w:left="567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255BFD" w:rsidRDefault="00255BFD" w:rsidP="00255BFD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</w:p>
    <w:p w:rsidR="00255BFD" w:rsidRDefault="00255BFD" w:rsidP="00255BFD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администрации Пермского муниципального района </w:t>
      </w:r>
    </w:p>
    <w:p w:rsidR="00255BFD" w:rsidRPr="00255BFD" w:rsidRDefault="00255BFD" w:rsidP="00255BFD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712F5">
        <w:rPr>
          <w:sz w:val="28"/>
          <w:szCs w:val="28"/>
        </w:rPr>
        <w:t xml:space="preserve">29.12.2020 </w:t>
      </w:r>
      <w:r>
        <w:rPr>
          <w:sz w:val="28"/>
          <w:szCs w:val="28"/>
        </w:rPr>
        <w:t xml:space="preserve">№ </w:t>
      </w:r>
      <w:r w:rsidR="001712F5">
        <w:rPr>
          <w:sz w:val="28"/>
          <w:szCs w:val="28"/>
        </w:rPr>
        <w:t xml:space="preserve"> </w:t>
      </w:r>
      <w:r w:rsidR="001712F5" w:rsidRPr="001712F5">
        <w:rPr>
          <w:sz w:val="28"/>
          <w:szCs w:val="28"/>
        </w:rPr>
        <w:t>СЭД-2020-299-01-01-05.С-301</w:t>
      </w:r>
    </w:p>
    <w:p w:rsidR="00255BFD" w:rsidRPr="0054172C" w:rsidRDefault="00255BFD" w:rsidP="0054172C"/>
    <w:p w:rsidR="00EC0CA1" w:rsidRDefault="00EC0CA1" w:rsidP="00EC0CA1">
      <w:pPr>
        <w:jc w:val="center"/>
        <w:rPr>
          <w:b/>
        </w:rPr>
      </w:pPr>
    </w:p>
    <w:p w:rsidR="00EC0CA1" w:rsidRPr="00060422" w:rsidRDefault="00EC0CA1" w:rsidP="00EC0CA1">
      <w:pPr>
        <w:jc w:val="center"/>
        <w:rPr>
          <w:b/>
        </w:rPr>
      </w:pPr>
      <w:r w:rsidRPr="00060422">
        <w:rPr>
          <w:b/>
          <w:noProof/>
        </w:rPr>
        <w:drawing>
          <wp:anchor distT="0" distB="0" distL="114300" distR="114300" simplePos="0" relativeHeight="251661824" behindDoc="0" locked="0" layoutInCell="1" allowOverlap="1" wp14:anchorId="462C44B4" wp14:editId="2B5498EA">
            <wp:simplePos x="0" y="0"/>
            <wp:positionH relativeFrom="column">
              <wp:posOffset>-441960</wp:posOffset>
            </wp:positionH>
            <wp:positionV relativeFrom="paragraph">
              <wp:posOffset>52507</wp:posOffset>
            </wp:positionV>
            <wp:extent cx="1856740" cy="17792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422">
        <w:rPr>
          <w:b/>
        </w:rPr>
        <w:t>ОБЩЕСТВО С ОГРАНИЧЕННОЙ ОТВЕТСТВЕННОСТЬЮ</w:t>
      </w:r>
    </w:p>
    <w:p w:rsidR="00EC0CA1" w:rsidRPr="00060422" w:rsidRDefault="00EC0CA1" w:rsidP="00EC0CA1">
      <w:pPr>
        <w:jc w:val="center"/>
        <w:rPr>
          <w:b/>
        </w:rPr>
      </w:pPr>
      <w:r>
        <w:rPr>
          <w:b/>
        </w:rPr>
        <w:t>«</w:t>
      </w:r>
      <w:r w:rsidRPr="00060422">
        <w:rPr>
          <w:b/>
        </w:rPr>
        <w:t>Межевик-Н</w:t>
      </w:r>
      <w:r>
        <w:rPr>
          <w:b/>
        </w:rPr>
        <w:t>»</w:t>
      </w:r>
    </w:p>
    <w:p w:rsidR="00EC0CA1" w:rsidRPr="00060422" w:rsidRDefault="00EC0CA1" w:rsidP="00EC0CA1">
      <w:pPr>
        <w:jc w:val="center"/>
        <w:rPr>
          <w:b/>
        </w:rPr>
      </w:pPr>
      <w:r w:rsidRPr="00060422">
        <w:rPr>
          <w:b/>
        </w:rPr>
        <w:t>ИНН/КПП 5905996958 / 590501001</w:t>
      </w:r>
    </w:p>
    <w:p w:rsidR="00EC0CA1" w:rsidRDefault="00EC0CA1" w:rsidP="00EC0CA1">
      <w:pPr>
        <w:jc w:val="center"/>
        <w:rPr>
          <w:b/>
        </w:rPr>
      </w:pPr>
      <w:r w:rsidRPr="00060422">
        <w:rPr>
          <w:b/>
        </w:rPr>
        <w:t>р/с 40702810410050020221</w:t>
      </w:r>
    </w:p>
    <w:p w:rsidR="00EC0CA1" w:rsidRDefault="00EC0CA1" w:rsidP="00EC0CA1">
      <w:pPr>
        <w:jc w:val="center"/>
        <w:rPr>
          <w:b/>
        </w:rPr>
      </w:pPr>
      <w:r w:rsidRPr="00060422">
        <w:rPr>
          <w:b/>
        </w:rPr>
        <w:t>Банк получателя</w:t>
      </w:r>
      <w:r>
        <w:rPr>
          <w:b/>
        </w:rPr>
        <w:t xml:space="preserve"> </w:t>
      </w:r>
      <w:r w:rsidRPr="00060422">
        <w:rPr>
          <w:b/>
        </w:rPr>
        <w:t>Филиал Точка Банк КИВИ Банк</w:t>
      </w:r>
    </w:p>
    <w:p w:rsidR="00EC0CA1" w:rsidRPr="00060422" w:rsidRDefault="00EC0CA1" w:rsidP="00EC0CA1">
      <w:pPr>
        <w:jc w:val="center"/>
        <w:rPr>
          <w:b/>
        </w:rPr>
      </w:pPr>
      <w:r w:rsidRPr="00060422">
        <w:rPr>
          <w:b/>
        </w:rPr>
        <w:t>(акционерное общество)</w:t>
      </w:r>
    </w:p>
    <w:p w:rsidR="00EC0CA1" w:rsidRPr="00060422" w:rsidRDefault="00EC0CA1" w:rsidP="00EC0CA1">
      <w:pPr>
        <w:jc w:val="center"/>
        <w:rPr>
          <w:b/>
        </w:rPr>
      </w:pPr>
      <w:r w:rsidRPr="00060422">
        <w:rPr>
          <w:b/>
        </w:rPr>
        <w:t>к/с 30101810445250000797 в ГУ Банка России по ЦФО,</w:t>
      </w:r>
    </w:p>
    <w:p w:rsidR="00EC0CA1" w:rsidRPr="00060422" w:rsidRDefault="00EC0CA1" w:rsidP="00EC0CA1">
      <w:pPr>
        <w:jc w:val="center"/>
        <w:rPr>
          <w:b/>
        </w:rPr>
      </w:pPr>
      <w:r w:rsidRPr="00060422">
        <w:rPr>
          <w:b/>
        </w:rPr>
        <w:t>БИК 044525797</w:t>
      </w:r>
    </w:p>
    <w:p w:rsidR="00EC0CA1" w:rsidRDefault="00EC0CA1" w:rsidP="00EC0CA1">
      <w:pPr>
        <w:jc w:val="center"/>
        <w:rPr>
          <w:b/>
        </w:rPr>
      </w:pPr>
      <w:r w:rsidRPr="00060422">
        <w:rPr>
          <w:b/>
        </w:rPr>
        <w:t>адрес юр.</w:t>
      </w:r>
      <w:r>
        <w:rPr>
          <w:b/>
        </w:rPr>
        <w:t xml:space="preserve"> л</w:t>
      </w:r>
      <w:r w:rsidRPr="00060422">
        <w:rPr>
          <w:b/>
        </w:rPr>
        <w:t>ица 614012, Пермский край, г. Пермь, Индустриальный район,  Про</w:t>
      </w:r>
      <w:r>
        <w:rPr>
          <w:b/>
        </w:rPr>
        <w:t>спект Декабристов дом 35 кв.26,</w:t>
      </w:r>
    </w:p>
    <w:p w:rsidR="00EC0CA1" w:rsidRPr="00060422" w:rsidRDefault="00EC0CA1" w:rsidP="00EC0CA1">
      <w:pPr>
        <w:jc w:val="center"/>
        <w:rPr>
          <w:b/>
        </w:rPr>
      </w:pPr>
      <w:r>
        <w:rPr>
          <w:b/>
        </w:rPr>
        <w:t xml:space="preserve">                                         </w:t>
      </w:r>
      <w:r w:rsidRPr="00060422">
        <w:rPr>
          <w:b/>
        </w:rPr>
        <w:t>тел.8(342)203-88-76</w:t>
      </w:r>
    </w:p>
    <w:p w:rsidR="00EC0CA1" w:rsidRPr="00060422" w:rsidRDefault="00EC0CA1" w:rsidP="00EC0CA1">
      <w:pPr>
        <w:jc w:val="center"/>
      </w:pPr>
    </w:p>
    <w:p w:rsidR="00EC0CA1" w:rsidRPr="00060422" w:rsidRDefault="00EC0CA1" w:rsidP="00EC0CA1">
      <w:pPr>
        <w:jc w:val="center"/>
      </w:pPr>
    </w:p>
    <w:p w:rsidR="00EC0CA1" w:rsidRPr="00060422" w:rsidRDefault="00EC0CA1" w:rsidP="00EC0CA1">
      <w:pPr>
        <w:jc w:val="right"/>
        <w:rPr>
          <w:b/>
          <w:bCs/>
        </w:rPr>
      </w:pPr>
    </w:p>
    <w:p w:rsidR="00EC0CA1" w:rsidRPr="00060422" w:rsidRDefault="00EC0CA1" w:rsidP="00EC0CA1">
      <w:pPr>
        <w:rPr>
          <w:b/>
          <w:bCs/>
        </w:rPr>
      </w:pPr>
    </w:p>
    <w:p w:rsidR="00EC0CA1" w:rsidRPr="00060422" w:rsidRDefault="00EC0CA1" w:rsidP="00EC0CA1">
      <w:pPr>
        <w:rPr>
          <w:b/>
          <w:bCs/>
        </w:rPr>
      </w:pPr>
    </w:p>
    <w:p w:rsidR="00EC0CA1" w:rsidRDefault="00EC0CA1" w:rsidP="00EC0CA1">
      <w:pPr>
        <w:jc w:val="center"/>
        <w:rPr>
          <w:b/>
          <w:bCs/>
        </w:rPr>
      </w:pPr>
    </w:p>
    <w:p w:rsidR="00EC0CA1" w:rsidRDefault="00EC0CA1" w:rsidP="00EC0CA1">
      <w:pPr>
        <w:jc w:val="center"/>
        <w:rPr>
          <w:b/>
          <w:bCs/>
        </w:rPr>
      </w:pPr>
    </w:p>
    <w:p w:rsidR="00EC0CA1" w:rsidRPr="002549C8" w:rsidRDefault="00EC0CA1" w:rsidP="00EC0CA1">
      <w:pPr>
        <w:jc w:val="center"/>
        <w:rPr>
          <w:b/>
          <w:bCs/>
          <w:sz w:val="28"/>
          <w:szCs w:val="28"/>
        </w:rPr>
      </w:pPr>
    </w:p>
    <w:p w:rsidR="00EC0CA1" w:rsidRPr="002549C8" w:rsidRDefault="00EC0CA1" w:rsidP="00EC0CA1">
      <w:pPr>
        <w:jc w:val="center"/>
        <w:rPr>
          <w:b/>
          <w:bCs/>
          <w:sz w:val="28"/>
          <w:szCs w:val="28"/>
        </w:rPr>
      </w:pPr>
      <w:r w:rsidRPr="002549C8">
        <w:rPr>
          <w:b/>
          <w:bCs/>
          <w:sz w:val="28"/>
          <w:szCs w:val="28"/>
        </w:rPr>
        <w:t>ПРОЕКТ ПЛАНИРОВКИ И ПРОЕКТ МЕЖЕВАНИЯ</w:t>
      </w:r>
    </w:p>
    <w:p w:rsidR="00EC0CA1" w:rsidRPr="002549C8" w:rsidRDefault="00EC0CA1" w:rsidP="00EC0CA1">
      <w:pPr>
        <w:jc w:val="center"/>
        <w:rPr>
          <w:b/>
          <w:bCs/>
          <w:sz w:val="28"/>
          <w:szCs w:val="28"/>
        </w:rPr>
      </w:pPr>
      <w:r w:rsidRPr="002549C8">
        <w:rPr>
          <w:b/>
          <w:bCs/>
          <w:sz w:val="28"/>
          <w:szCs w:val="28"/>
        </w:rPr>
        <w:t>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</w:t>
      </w:r>
    </w:p>
    <w:p w:rsidR="00EC0CA1" w:rsidRPr="002549C8" w:rsidRDefault="00EC0CA1" w:rsidP="00EC0CA1">
      <w:pPr>
        <w:jc w:val="center"/>
        <w:rPr>
          <w:b/>
          <w:bCs/>
          <w:sz w:val="28"/>
          <w:szCs w:val="28"/>
        </w:rPr>
      </w:pPr>
    </w:p>
    <w:p w:rsidR="00EC0CA1" w:rsidRDefault="00EC0CA1" w:rsidP="00EC0CA1">
      <w:pPr>
        <w:jc w:val="center"/>
        <w:rPr>
          <w:b/>
          <w:bCs/>
          <w:sz w:val="28"/>
          <w:szCs w:val="28"/>
        </w:rPr>
      </w:pPr>
      <w:r w:rsidRPr="002549C8">
        <w:rPr>
          <w:b/>
          <w:bCs/>
          <w:sz w:val="28"/>
          <w:szCs w:val="28"/>
        </w:rPr>
        <w:t>Основная часть проекта планировки территории</w:t>
      </w:r>
    </w:p>
    <w:p w:rsidR="00EC0CA1" w:rsidRDefault="00EC0CA1" w:rsidP="00EC0CA1">
      <w:pPr>
        <w:jc w:val="center"/>
        <w:rPr>
          <w:b/>
          <w:bCs/>
          <w:sz w:val="28"/>
          <w:szCs w:val="28"/>
        </w:rPr>
      </w:pPr>
    </w:p>
    <w:p w:rsidR="00EC0CA1" w:rsidRPr="00FE2CA8" w:rsidRDefault="00EC0CA1" w:rsidP="00FE2CA8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05/08/2020-ППТ</w:t>
      </w:r>
    </w:p>
    <w:p w:rsidR="00EC0CA1" w:rsidRDefault="00EC0CA1" w:rsidP="00EC0CA1">
      <w:pPr>
        <w:rPr>
          <w:b/>
        </w:rPr>
      </w:pPr>
    </w:p>
    <w:p w:rsidR="00EC0CA1" w:rsidRPr="00060422" w:rsidRDefault="00EC0CA1" w:rsidP="00EC0CA1">
      <w:pPr>
        <w:rPr>
          <w:b/>
        </w:rPr>
      </w:pPr>
      <w:r w:rsidRPr="00060422">
        <w:rPr>
          <w:b/>
        </w:rPr>
        <w:t xml:space="preserve">Разработан:                                                                         </w:t>
      </w:r>
      <w:r>
        <w:rPr>
          <w:b/>
        </w:rPr>
        <w:t xml:space="preserve">                   </w:t>
      </w:r>
      <w:r w:rsidRPr="00060422">
        <w:rPr>
          <w:b/>
        </w:rPr>
        <w:t xml:space="preserve">  Арбузовой Н.В.</w:t>
      </w:r>
    </w:p>
    <w:p w:rsidR="00EC0CA1" w:rsidRPr="00060422" w:rsidRDefault="00EC0CA1" w:rsidP="00EC0CA1"/>
    <w:p w:rsidR="00EC0CA1" w:rsidRPr="00060422" w:rsidRDefault="00EC0CA1" w:rsidP="00EC0CA1"/>
    <w:p w:rsidR="00EC0CA1" w:rsidRPr="00060422" w:rsidRDefault="00EC0CA1" w:rsidP="00EC0CA1"/>
    <w:p w:rsidR="00EC0CA1" w:rsidRDefault="00EC0CA1" w:rsidP="00EC0CA1">
      <w:pPr>
        <w:jc w:val="center"/>
        <w:rPr>
          <w:b/>
        </w:rPr>
      </w:pPr>
    </w:p>
    <w:p w:rsidR="00EC0CA1" w:rsidRDefault="00EC0CA1" w:rsidP="00EC0CA1">
      <w:pPr>
        <w:jc w:val="center"/>
        <w:rPr>
          <w:b/>
        </w:rPr>
      </w:pPr>
    </w:p>
    <w:p w:rsidR="00EC0CA1" w:rsidRDefault="00EC0CA1" w:rsidP="00EC0CA1">
      <w:pPr>
        <w:jc w:val="center"/>
        <w:rPr>
          <w:b/>
        </w:rPr>
      </w:pPr>
      <w:r>
        <w:rPr>
          <w:b/>
        </w:rPr>
        <w:t>г. Пермь</w:t>
      </w:r>
    </w:p>
    <w:p w:rsidR="00EC0CA1" w:rsidRPr="00060422" w:rsidRDefault="00EC0CA1" w:rsidP="00EC0CA1">
      <w:pPr>
        <w:jc w:val="center"/>
        <w:rPr>
          <w:b/>
        </w:rPr>
      </w:pPr>
      <w:r>
        <w:rPr>
          <w:b/>
        </w:rPr>
        <w:t>2020</w:t>
      </w:r>
    </w:p>
    <w:p w:rsidR="00EC0CA1" w:rsidRDefault="00EC0CA1" w:rsidP="00EC0CA1">
      <w:pPr>
        <w:jc w:val="center"/>
      </w:pPr>
    </w:p>
    <w:p w:rsidR="00995F49" w:rsidRDefault="00995F49" w:rsidP="00EC0CA1">
      <w:pPr>
        <w:jc w:val="center"/>
      </w:pPr>
    </w:p>
    <w:p w:rsidR="00995F49" w:rsidRDefault="00995F49" w:rsidP="00EC0CA1">
      <w:pPr>
        <w:jc w:val="center"/>
      </w:pPr>
    </w:p>
    <w:p w:rsidR="00995F49" w:rsidRDefault="00995F49" w:rsidP="00EC0CA1">
      <w:pPr>
        <w:jc w:val="center"/>
      </w:pPr>
    </w:p>
    <w:p w:rsidR="00995F49" w:rsidRPr="00060422" w:rsidRDefault="00995F49" w:rsidP="00EC0CA1">
      <w:pPr>
        <w:jc w:val="center"/>
      </w:pPr>
    </w:p>
    <w:p w:rsidR="00EC0CA1" w:rsidRDefault="00EC0CA1" w:rsidP="00EC0CA1">
      <w:pPr>
        <w:rPr>
          <w:i/>
        </w:rPr>
      </w:pP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СОСТАВ ДОКУМЕНТАЦИИ</w:t>
      </w:r>
      <w:r>
        <w:rPr>
          <w:i/>
          <w:sz w:val="28"/>
          <w:szCs w:val="28"/>
        </w:rPr>
        <w:t xml:space="preserve"> ПО ПЛАНИРОВКЕ ТЕРРИТОРИИ</w:t>
      </w:r>
    </w:p>
    <w:p w:rsidR="00EC0CA1" w:rsidRPr="002549C8" w:rsidRDefault="00EC0CA1" w:rsidP="00EC0CA1">
      <w:pPr>
        <w:spacing w:line="276" w:lineRule="auto"/>
        <w:rPr>
          <w:b/>
          <w:sz w:val="28"/>
          <w:szCs w:val="28"/>
        </w:rPr>
      </w:pPr>
    </w:p>
    <w:p w:rsidR="00EC0CA1" w:rsidRPr="002549C8" w:rsidRDefault="00EC0CA1" w:rsidP="00EC0CA1">
      <w:pPr>
        <w:spacing w:line="276" w:lineRule="auto"/>
        <w:rPr>
          <w:b/>
          <w:i/>
          <w:sz w:val="28"/>
          <w:szCs w:val="28"/>
        </w:rPr>
      </w:pPr>
      <w:r w:rsidRPr="002549C8">
        <w:rPr>
          <w:b/>
          <w:i/>
          <w:sz w:val="28"/>
          <w:szCs w:val="28"/>
        </w:rPr>
        <w:t>Проект планировки территории</w:t>
      </w:r>
    </w:p>
    <w:p w:rsidR="00EC0CA1" w:rsidRDefault="00EC0CA1" w:rsidP="00EC0CA1">
      <w:pPr>
        <w:spacing w:line="276" w:lineRule="auto"/>
        <w:rPr>
          <w:b/>
          <w:sz w:val="28"/>
          <w:szCs w:val="28"/>
        </w:rPr>
      </w:pPr>
    </w:p>
    <w:p w:rsidR="00EC0CA1" w:rsidRPr="002549C8" w:rsidRDefault="00EC0CA1" w:rsidP="00EC0CA1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>Основная часть проекта планировки территории</w:t>
      </w: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1 «Проект планировки территории. Графическая часть»</w:t>
      </w: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2 «Положение о размещении линейных объектов»</w:t>
      </w:r>
    </w:p>
    <w:p w:rsidR="00EC0CA1" w:rsidRPr="002549C8" w:rsidRDefault="00EC0CA1" w:rsidP="00EC0CA1">
      <w:pPr>
        <w:spacing w:line="276" w:lineRule="auto"/>
        <w:rPr>
          <w:b/>
          <w:sz w:val="28"/>
          <w:szCs w:val="28"/>
        </w:rPr>
      </w:pPr>
    </w:p>
    <w:p w:rsidR="00EC0CA1" w:rsidRPr="002549C8" w:rsidRDefault="00EC0CA1" w:rsidP="00EC0CA1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>Материалы по обоснованию</w:t>
      </w:r>
      <w:r>
        <w:rPr>
          <w:b/>
          <w:sz w:val="28"/>
          <w:szCs w:val="28"/>
        </w:rPr>
        <w:t xml:space="preserve"> проекта планировки территории</w:t>
      </w: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3 «Материалы по обоснованию проекта планировки территории.</w:t>
      </w: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Графическая часть»</w:t>
      </w: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4 «Материалы по обоснованию проекта планировки территории.</w:t>
      </w: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Пояснительная записка»</w:t>
      </w:r>
    </w:p>
    <w:p w:rsidR="00EC0CA1" w:rsidRPr="002549C8" w:rsidRDefault="00EC0CA1" w:rsidP="00EC0CA1">
      <w:pPr>
        <w:spacing w:line="276" w:lineRule="auto"/>
        <w:rPr>
          <w:b/>
          <w:sz w:val="28"/>
          <w:szCs w:val="28"/>
        </w:rPr>
      </w:pPr>
    </w:p>
    <w:p w:rsidR="00EC0CA1" w:rsidRPr="002549C8" w:rsidRDefault="00EC0CA1" w:rsidP="00EC0CA1">
      <w:pPr>
        <w:spacing w:line="276" w:lineRule="auto"/>
        <w:rPr>
          <w:b/>
          <w:i/>
          <w:sz w:val="28"/>
          <w:szCs w:val="28"/>
        </w:rPr>
      </w:pPr>
      <w:r w:rsidRPr="002549C8">
        <w:rPr>
          <w:b/>
          <w:i/>
          <w:sz w:val="28"/>
          <w:szCs w:val="28"/>
        </w:rPr>
        <w:t>Проект межевания территории</w:t>
      </w:r>
    </w:p>
    <w:p w:rsidR="00EC0CA1" w:rsidRDefault="00EC0CA1" w:rsidP="00EC0CA1">
      <w:pPr>
        <w:spacing w:line="276" w:lineRule="auto"/>
        <w:rPr>
          <w:b/>
          <w:sz w:val="28"/>
          <w:szCs w:val="28"/>
        </w:rPr>
      </w:pPr>
    </w:p>
    <w:p w:rsidR="00EC0CA1" w:rsidRDefault="00EC0CA1" w:rsidP="00EC0CA1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 xml:space="preserve">Основная часть проекта </w:t>
      </w:r>
      <w:r>
        <w:rPr>
          <w:b/>
          <w:sz w:val="28"/>
          <w:szCs w:val="28"/>
        </w:rPr>
        <w:t>межевания</w:t>
      </w:r>
      <w:r w:rsidRPr="002549C8">
        <w:rPr>
          <w:b/>
          <w:sz w:val="28"/>
          <w:szCs w:val="28"/>
        </w:rPr>
        <w:t xml:space="preserve"> территории</w:t>
      </w: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5</w:t>
      </w:r>
      <w:r w:rsidRPr="002549C8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Проект межевания территории. Текстовая часть</w:t>
      </w:r>
      <w:r w:rsidRPr="002549C8">
        <w:rPr>
          <w:i/>
          <w:sz w:val="28"/>
          <w:szCs w:val="28"/>
        </w:rPr>
        <w:t>»</w:t>
      </w:r>
    </w:p>
    <w:p w:rsidR="00EC0CA1" w:rsidRPr="002549C8" w:rsidRDefault="00EC0CA1" w:rsidP="00EC0CA1">
      <w:pPr>
        <w:spacing w:line="276" w:lineRule="auto"/>
        <w:rPr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6</w:t>
      </w:r>
      <w:r w:rsidRPr="002549C8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Проект межевания территории. Графическая часть</w:t>
      </w:r>
      <w:r w:rsidRPr="002549C8">
        <w:rPr>
          <w:i/>
          <w:sz w:val="28"/>
          <w:szCs w:val="28"/>
        </w:rPr>
        <w:t>»</w:t>
      </w:r>
    </w:p>
    <w:p w:rsidR="00EC0CA1" w:rsidRDefault="00EC0CA1" w:rsidP="00EC0CA1">
      <w:pPr>
        <w:spacing w:line="276" w:lineRule="auto"/>
        <w:rPr>
          <w:b/>
          <w:sz w:val="28"/>
          <w:szCs w:val="28"/>
        </w:rPr>
      </w:pPr>
    </w:p>
    <w:p w:rsidR="00EC0CA1" w:rsidRDefault="00EC0CA1" w:rsidP="00EC0CA1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по обоснованию</w:t>
      </w:r>
      <w:r w:rsidRPr="002549C8">
        <w:rPr>
          <w:b/>
          <w:sz w:val="28"/>
          <w:szCs w:val="28"/>
        </w:rPr>
        <w:t xml:space="preserve"> проекта </w:t>
      </w:r>
      <w:r>
        <w:rPr>
          <w:b/>
          <w:sz w:val="28"/>
          <w:szCs w:val="28"/>
        </w:rPr>
        <w:t>межевания</w:t>
      </w:r>
      <w:r w:rsidRPr="002549C8">
        <w:rPr>
          <w:b/>
          <w:sz w:val="28"/>
          <w:szCs w:val="28"/>
        </w:rPr>
        <w:t xml:space="preserve"> территории</w:t>
      </w:r>
    </w:p>
    <w:p w:rsidR="00EC0CA1" w:rsidRPr="002549C8" w:rsidRDefault="00EC0CA1" w:rsidP="00EC0CA1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7</w:t>
      </w:r>
      <w:r w:rsidRPr="002549C8">
        <w:rPr>
          <w:i/>
          <w:sz w:val="28"/>
          <w:szCs w:val="28"/>
        </w:rPr>
        <w:t xml:space="preserve"> «Материалы по обоснованию проекта </w:t>
      </w:r>
      <w:r>
        <w:rPr>
          <w:i/>
          <w:sz w:val="28"/>
          <w:szCs w:val="28"/>
        </w:rPr>
        <w:t>межевания</w:t>
      </w:r>
      <w:r w:rsidRPr="002549C8">
        <w:rPr>
          <w:i/>
          <w:sz w:val="28"/>
          <w:szCs w:val="28"/>
        </w:rPr>
        <w:t xml:space="preserve"> территории.</w:t>
      </w:r>
    </w:p>
    <w:p w:rsidR="00EC0CA1" w:rsidRDefault="00EC0CA1" w:rsidP="00EC0CA1">
      <w:pPr>
        <w:spacing w:line="276" w:lineRule="auto"/>
        <w:rPr>
          <w:b/>
        </w:rPr>
      </w:pPr>
      <w:r w:rsidRPr="002549C8">
        <w:rPr>
          <w:i/>
          <w:sz w:val="28"/>
          <w:szCs w:val="28"/>
        </w:rPr>
        <w:t>Графическая часть»</w:t>
      </w:r>
    </w:p>
    <w:p w:rsidR="00EC0CA1" w:rsidRDefault="00EC0CA1" w:rsidP="00EC0CA1">
      <w:pPr>
        <w:rPr>
          <w:b/>
          <w:sz w:val="28"/>
          <w:szCs w:val="28"/>
        </w:rPr>
      </w:pPr>
      <w:bookmarkStart w:id="1" w:name="bookmark4"/>
      <w:bookmarkStart w:id="2" w:name="bookmark5"/>
      <w:r>
        <w:rPr>
          <w:b/>
          <w:sz w:val="28"/>
          <w:szCs w:val="28"/>
        </w:rPr>
        <w:br w:type="page"/>
      </w:r>
    </w:p>
    <w:p w:rsidR="00EC0CA1" w:rsidRDefault="00EC0CA1" w:rsidP="00EC0CA1">
      <w:pPr>
        <w:jc w:val="center"/>
        <w:rPr>
          <w:b/>
          <w:sz w:val="28"/>
          <w:szCs w:val="28"/>
        </w:rPr>
      </w:pPr>
      <w:r w:rsidRPr="0094484C">
        <w:rPr>
          <w:b/>
          <w:sz w:val="28"/>
          <w:szCs w:val="28"/>
        </w:rPr>
        <w:lastRenderedPageBreak/>
        <w:t>Содержание</w:t>
      </w:r>
      <w:bookmarkEnd w:id="1"/>
      <w:bookmarkEnd w:id="2"/>
    </w:p>
    <w:p w:rsidR="00EC0CA1" w:rsidRPr="0094484C" w:rsidRDefault="00EC0CA1" w:rsidP="00EC0CA1">
      <w:pPr>
        <w:jc w:val="center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lang w:bidi="ar-SA"/>
        </w:rPr>
        <w:id w:val="9057809"/>
        <w:docPartObj>
          <w:docPartGallery w:val="Table of Contents"/>
          <w:docPartUnique/>
        </w:docPartObj>
      </w:sdtPr>
      <w:sdtEndPr/>
      <w:sdtContent>
        <w:p w:rsidR="00EC0CA1" w:rsidRPr="0094484C" w:rsidRDefault="00EC0CA1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974562" w:history="1">
            <w:r w:rsidRPr="0094484C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Раздел 2 «Положение о размещении линейных объектов»</w:t>
            </w:r>
            <w:r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_Toc51974562 \h </w:instrText>
            </w:r>
            <w:r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63" w:history="1">
            <w:r w:rsidR="00EC0CA1" w:rsidRPr="0094484C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2.1. Наименование, основные характеристики и назначение планируемых для размещения линейных объектов, а также линейных объектов, подлежащих реконструкции в связи с изменением их местоположения.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_Toc51974563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64" w:history="1">
            <w:r w:rsidR="00EC0CA1" w:rsidRPr="0094484C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2.2.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_Toc51974564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65" w:history="1">
            <w:r w:rsidR="00EC0CA1" w:rsidRPr="0094484C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2.3. Перечень координат характерных точек границ зон планируемого размещения линейных объектов.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_Toc51974565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66" w:history="1">
            <w:r w:rsidR="00EC0CA1" w:rsidRPr="0094484C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_Toc51974566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67" w:history="1">
            <w:r w:rsidR="00EC0CA1" w:rsidRPr="0094484C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2.5.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_Toc51974567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68" w:history="1">
            <w:r w:rsidR="00EC0CA1" w:rsidRPr="0094484C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_Toc51974568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69" w:history="1">
            <w:r w:rsidR="00EC0CA1" w:rsidRPr="0094484C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_Toc51974569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70" w:history="1">
            <w:r w:rsidR="00EC0CA1" w:rsidRPr="0094484C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2.8. Информация о необходимости осуществления мероприятий по охране окружающей среды.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_Toc51974570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Pr="0094484C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1974571" w:history="1">
            <w:r w:rsidR="00EC0CA1" w:rsidRPr="0094484C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_Toc51974571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Default="00495220" w:rsidP="00EC0CA1">
          <w:pPr>
            <w:pStyle w:val="13"/>
            <w:tabs>
              <w:tab w:val="right" w:leader="dot" w:pos="9621"/>
            </w:tabs>
            <w:spacing w:after="0" w:line="360" w:lineRule="exact"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1974572" w:history="1">
            <w:r w:rsidR="00EC0CA1" w:rsidRPr="0094484C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к чертежу красных линий: Перечень координат характерных точек красных линий.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_Toc51974572 \h </w:instrTex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C0C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C0CA1" w:rsidRPr="009448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C0CA1" w:rsidRDefault="00EC0CA1" w:rsidP="00EC0CA1">
          <w:r>
            <w:fldChar w:fldCharType="end"/>
          </w:r>
        </w:p>
      </w:sdtContent>
    </w:sdt>
    <w:p w:rsidR="00EC0CA1" w:rsidRDefault="00EC0CA1" w:rsidP="00EC0CA1"/>
    <w:p w:rsidR="00EC0CA1" w:rsidRDefault="00EC0CA1" w:rsidP="00EC0CA1">
      <w:pPr>
        <w:pStyle w:val="12"/>
        <w:shd w:val="clear" w:color="auto" w:fill="auto"/>
        <w:tabs>
          <w:tab w:val="left" w:pos="1262"/>
        </w:tabs>
        <w:jc w:val="center"/>
        <w:rPr>
          <w:b/>
          <w:bCs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jc w:val="center"/>
        <w:rPr>
          <w:b/>
          <w:bCs/>
        </w:rPr>
      </w:pPr>
    </w:p>
    <w:p w:rsidR="00EC0CA1" w:rsidRPr="0094484C" w:rsidRDefault="00EC0CA1" w:rsidP="00EC0CA1">
      <w:pPr>
        <w:pStyle w:val="1"/>
        <w:spacing w:before="120" w:after="120" w:line="360" w:lineRule="auto"/>
        <w:jc w:val="both"/>
        <w:rPr>
          <w:rFonts w:ascii="Times New Roman" w:hAnsi="Times New Roman" w:cs="Times New Roman"/>
        </w:rPr>
      </w:pPr>
      <w:bookmarkStart w:id="3" w:name="_Toc51974562"/>
      <w:r w:rsidRPr="0094484C">
        <w:rPr>
          <w:rFonts w:ascii="Times New Roman" w:hAnsi="Times New Roman" w:cs="Times New Roman"/>
        </w:rPr>
        <w:t>Раздел 2 «Положение о размещении линейных объектов»</w:t>
      </w:r>
      <w:bookmarkEnd w:id="3"/>
    </w:p>
    <w:p w:rsidR="00EC0CA1" w:rsidRPr="0094484C" w:rsidRDefault="00EC0CA1" w:rsidP="00EC0CA1">
      <w:pPr>
        <w:pStyle w:val="1"/>
        <w:spacing w:before="120" w:after="120" w:line="360" w:lineRule="auto"/>
        <w:jc w:val="both"/>
        <w:rPr>
          <w:b w:val="0"/>
          <w:i/>
          <w:u w:val="single"/>
        </w:rPr>
      </w:pPr>
      <w:bookmarkStart w:id="4" w:name="_Toc51974563"/>
      <w:r w:rsidRPr="0094484C">
        <w:rPr>
          <w:rFonts w:ascii="Times New Roman" w:hAnsi="Times New Roman" w:cs="Times New Roman"/>
          <w:b w:val="0"/>
          <w:i/>
          <w:u w:val="single"/>
        </w:rPr>
        <w:t>2.1. Наименование, основные характеристики и назначение планируемых для размещения линейных объектов, а также линейных объектов, подлежащих реконструкции в связи с изменением их местоположения.</w:t>
      </w:r>
      <w:bookmarkEnd w:id="4"/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Проектом планировки территории предусмотрено размещение линейного объекта – подход к остановочному комплексу в районе с. Кояново.</w:t>
      </w: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after="0" w:line="360" w:lineRule="auto"/>
        <w:jc w:val="both"/>
        <w:rPr>
          <w:bCs/>
        </w:rPr>
      </w:pPr>
      <w:r>
        <w:rPr>
          <w:bCs/>
        </w:rPr>
        <w:t>Таблица 1. Основные характеристики планируемых для размещения линейных объектов.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46"/>
        <w:gridCol w:w="2434"/>
        <w:gridCol w:w="3382"/>
        <w:gridCol w:w="3109"/>
      </w:tblGrid>
      <w:tr w:rsidR="00EC0CA1" w:rsidRPr="00E95306" w:rsidTr="00EC0CA1">
        <w:tc>
          <w:tcPr>
            <w:tcW w:w="652" w:type="dxa"/>
            <w:vMerge w:val="restart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№ п/п</w:t>
            </w:r>
          </w:p>
        </w:tc>
        <w:tc>
          <w:tcPr>
            <w:tcW w:w="2470" w:type="dxa"/>
            <w:vMerge w:val="restart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Параметр</w:t>
            </w:r>
          </w:p>
        </w:tc>
        <w:tc>
          <w:tcPr>
            <w:tcW w:w="6725" w:type="dxa"/>
            <w:gridSpan w:val="2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Значение</w:t>
            </w:r>
          </w:p>
        </w:tc>
      </w:tr>
      <w:tr w:rsidR="00EC0CA1" w:rsidRPr="00E95306" w:rsidTr="00EC0CA1">
        <w:tc>
          <w:tcPr>
            <w:tcW w:w="652" w:type="dxa"/>
            <w:vMerge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2470" w:type="dxa"/>
            <w:vMerge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3507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В границах населенного пункта</w:t>
            </w:r>
          </w:p>
        </w:tc>
        <w:tc>
          <w:tcPr>
            <w:tcW w:w="3218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За границами населенного пункта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1.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Наименование линейного объекта</w:t>
            </w:r>
          </w:p>
        </w:tc>
        <w:tc>
          <w:tcPr>
            <w:tcW w:w="6725" w:type="dxa"/>
            <w:gridSpan w:val="2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Подход к остановочному комплексу в районе с. Кояново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2.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 xml:space="preserve">Категория </w:t>
            </w:r>
          </w:p>
        </w:tc>
        <w:tc>
          <w:tcPr>
            <w:tcW w:w="3507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Проезд второстепенный</w:t>
            </w:r>
          </w:p>
        </w:tc>
        <w:tc>
          <w:tcPr>
            <w:tcW w:w="3218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Пешеходная дорожка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3.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Протяженность</w:t>
            </w:r>
          </w:p>
        </w:tc>
        <w:tc>
          <w:tcPr>
            <w:tcW w:w="3507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244,2 м</w:t>
            </w:r>
          </w:p>
        </w:tc>
        <w:tc>
          <w:tcPr>
            <w:tcW w:w="3218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535,3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4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Начальная точка</w:t>
            </w:r>
          </w:p>
        </w:tc>
        <w:tc>
          <w:tcPr>
            <w:tcW w:w="3507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0+000 км с. Кояново, пересечение улиц Советская и Юговской тракт</w:t>
            </w:r>
          </w:p>
        </w:tc>
        <w:tc>
          <w:tcPr>
            <w:tcW w:w="3218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5.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Конечная точка</w:t>
            </w:r>
          </w:p>
        </w:tc>
        <w:tc>
          <w:tcPr>
            <w:tcW w:w="3507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218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0+779 км автобусная остановка «Кояново» на автомобильной дороге Пермь-Екатеринбург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6.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Пропускная способность</w:t>
            </w:r>
          </w:p>
        </w:tc>
        <w:tc>
          <w:tcPr>
            <w:tcW w:w="6725" w:type="dxa"/>
            <w:gridSpan w:val="2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800 чел./час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7.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Расчетная скорость движения</w:t>
            </w:r>
          </w:p>
        </w:tc>
        <w:tc>
          <w:tcPr>
            <w:tcW w:w="6725" w:type="dxa"/>
            <w:gridSpan w:val="2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1,25 м/с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8.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Количество полос движения</w:t>
            </w:r>
          </w:p>
        </w:tc>
        <w:tc>
          <w:tcPr>
            <w:tcW w:w="3507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218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2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9.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Ширина пешеходной части</w:t>
            </w:r>
          </w:p>
        </w:tc>
        <w:tc>
          <w:tcPr>
            <w:tcW w:w="3507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0,75 м</w:t>
            </w:r>
          </w:p>
        </w:tc>
        <w:tc>
          <w:tcPr>
            <w:tcW w:w="3218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4 м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10.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 xml:space="preserve">Ширина полосы </w:t>
            </w:r>
            <w:r w:rsidRPr="0061541D">
              <w:rPr>
                <w:bCs/>
              </w:rPr>
              <w:lastRenderedPageBreak/>
              <w:t>движения</w:t>
            </w:r>
          </w:p>
        </w:tc>
        <w:tc>
          <w:tcPr>
            <w:tcW w:w="3507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lastRenderedPageBreak/>
              <w:t>0,75</w:t>
            </w:r>
          </w:p>
        </w:tc>
        <w:tc>
          <w:tcPr>
            <w:tcW w:w="3218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2 м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lastRenderedPageBreak/>
              <w:t>11.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Тип движения</w:t>
            </w:r>
          </w:p>
        </w:tc>
        <w:tc>
          <w:tcPr>
            <w:tcW w:w="6725" w:type="dxa"/>
            <w:gridSpan w:val="2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двустороннее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12.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Тип дорожной одежды</w:t>
            </w:r>
          </w:p>
        </w:tc>
        <w:tc>
          <w:tcPr>
            <w:tcW w:w="6725" w:type="dxa"/>
            <w:gridSpan w:val="2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капитальный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13.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Покрытие</w:t>
            </w:r>
          </w:p>
        </w:tc>
        <w:tc>
          <w:tcPr>
            <w:tcW w:w="6725" w:type="dxa"/>
            <w:gridSpan w:val="2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асфальт</w:t>
            </w:r>
          </w:p>
        </w:tc>
      </w:tr>
      <w:tr w:rsidR="00EC0CA1" w:rsidRPr="00E95306" w:rsidTr="00EC0CA1">
        <w:tc>
          <w:tcPr>
            <w:tcW w:w="652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both"/>
              <w:rPr>
                <w:bCs/>
              </w:rPr>
            </w:pPr>
            <w:r w:rsidRPr="0061541D">
              <w:rPr>
                <w:bCs/>
              </w:rPr>
              <w:t>14.</w:t>
            </w:r>
          </w:p>
        </w:tc>
        <w:tc>
          <w:tcPr>
            <w:tcW w:w="2470" w:type="dxa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rPr>
                <w:bCs/>
              </w:rPr>
            </w:pPr>
            <w:r w:rsidRPr="0061541D">
              <w:rPr>
                <w:bCs/>
              </w:rPr>
              <w:t>Остановочный пункт</w:t>
            </w:r>
          </w:p>
        </w:tc>
        <w:tc>
          <w:tcPr>
            <w:tcW w:w="6725" w:type="dxa"/>
            <w:gridSpan w:val="2"/>
            <w:vAlign w:val="center"/>
          </w:tcPr>
          <w:p w:rsidR="00EC0CA1" w:rsidRPr="0061541D" w:rsidRDefault="00EC0CA1" w:rsidP="00EC0CA1">
            <w:pPr>
              <w:pStyle w:val="12"/>
              <w:shd w:val="clear" w:color="auto" w:fill="auto"/>
              <w:tabs>
                <w:tab w:val="left" w:pos="1262"/>
              </w:tabs>
              <w:spacing w:after="0" w:line="240" w:lineRule="auto"/>
              <w:jc w:val="center"/>
              <w:rPr>
                <w:bCs/>
              </w:rPr>
            </w:pPr>
            <w:r w:rsidRPr="0061541D">
              <w:rPr>
                <w:bCs/>
              </w:rPr>
              <w:t>Автобусная остановка «Кояново» в сторону с. Янычи</w:t>
            </w:r>
          </w:p>
        </w:tc>
      </w:tr>
    </w:tbl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after="0" w:line="360" w:lineRule="auto"/>
        <w:jc w:val="both"/>
        <w:rPr>
          <w:bCs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В границах проектируемой территории отсутствуют линейные объекты, подлежащие реконструкции в связи с изменением их местоположения.</w:t>
      </w:r>
    </w:p>
    <w:p w:rsidR="00EC0CA1" w:rsidRPr="0094484C" w:rsidRDefault="00EC0CA1" w:rsidP="00EC0CA1">
      <w:pPr>
        <w:pStyle w:val="1"/>
        <w:spacing w:before="120" w:after="120" w:line="360" w:lineRule="auto"/>
        <w:jc w:val="both"/>
        <w:rPr>
          <w:rFonts w:ascii="Times New Roman" w:hAnsi="Times New Roman" w:cs="Times New Roman"/>
          <w:b w:val="0"/>
          <w:i/>
          <w:u w:val="single"/>
        </w:rPr>
      </w:pPr>
      <w:bookmarkStart w:id="5" w:name="_Toc51974564"/>
      <w:r w:rsidRPr="0094484C">
        <w:rPr>
          <w:rFonts w:ascii="Times New Roman" w:hAnsi="Times New Roman" w:cs="Times New Roman"/>
          <w:b w:val="0"/>
          <w:i/>
          <w:u w:val="single"/>
        </w:rPr>
        <w:t>2.2.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объектов.</w:t>
      </w:r>
      <w:bookmarkEnd w:id="5"/>
    </w:p>
    <w:p w:rsidR="00EC0CA1" w:rsidRPr="00C63E5D" w:rsidRDefault="00EC0CA1" w:rsidP="00EC0CA1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 w:rsidRPr="00C63E5D">
        <w:rPr>
          <w:bCs/>
        </w:rPr>
        <w:t>Зона планируемого размещения линейного объекта – подход к остановочному комплексу в районе с. Кояново устанавливается</w:t>
      </w:r>
      <w:r>
        <w:rPr>
          <w:bCs/>
        </w:rPr>
        <w:t xml:space="preserve"> на следующих территориях</w:t>
      </w:r>
      <w:r w:rsidRPr="00C63E5D">
        <w:rPr>
          <w:bCs/>
        </w:rPr>
        <w:t>:</w:t>
      </w:r>
    </w:p>
    <w:p w:rsidR="00EC0CA1" w:rsidRPr="00C63E5D" w:rsidRDefault="00EC0CA1" w:rsidP="00EC0CA1">
      <w:pPr>
        <w:pStyle w:val="12"/>
        <w:numPr>
          <w:ilvl w:val="0"/>
          <w:numId w:val="31"/>
        </w:numPr>
        <w:shd w:val="clear" w:color="auto" w:fill="auto"/>
        <w:tabs>
          <w:tab w:val="left" w:pos="1262"/>
        </w:tabs>
        <w:spacing w:after="0" w:line="360" w:lineRule="auto"/>
        <w:ind w:hanging="11"/>
        <w:jc w:val="both"/>
        <w:rPr>
          <w:bCs/>
        </w:rPr>
      </w:pPr>
      <w:r>
        <w:rPr>
          <w:bCs/>
        </w:rPr>
        <w:t>с</w:t>
      </w:r>
      <w:r w:rsidRPr="00C63E5D">
        <w:rPr>
          <w:bCs/>
        </w:rPr>
        <w:t>убъект Российской Федерации – Пермский край;</w:t>
      </w:r>
    </w:p>
    <w:p w:rsidR="00EC0CA1" w:rsidRPr="00C63E5D" w:rsidRDefault="00EC0CA1" w:rsidP="00EC0CA1">
      <w:pPr>
        <w:pStyle w:val="12"/>
        <w:numPr>
          <w:ilvl w:val="0"/>
          <w:numId w:val="31"/>
        </w:numPr>
        <w:shd w:val="clear" w:color="auto" w:fill="auto"/>
        <w:tabs>
          <w:tab w:val="left" w:pos="1262"/>
        </w:tabs>
        <w:spacing w:after="0" w:line="360" w:lineRule="auto"/>
        <w:ind w:hanging="11"/>
        <w:jc w:val="both"/>
        <w:rPr>
          <w:bCs/>
        </w:rPr>
      </w:pPr>
      <w:r>
        <w:rPr>
          <w:bCs/>
        </w:rPr>
        <w:t>м</w:t>
      </w:r>
      <w:r w:rsidRPr="00C63E5D">
        <w:rPr>
          <w:bCs/>
        </w:rPr>
        <w:t>униципальный район – Пермский муниципальный район;</w:t>
      </w:r>
    </w:p>
    <w:p w:rsidR="00EC0CA1" w:rsidRPr="00C63E5D" w:rsidRDefault="00EC0CA1" w:rsidP="00EC0CA1">
      <w:pPr>
        <w:pStyle w:val="12"/>
        <w:numPr>
          <w:ilvl w:val="0"/>
          <w:numId w:val="31"/>
        </w:numPr>
        <w:shd w:val="clear" w:color="auto" w:fill="auto"/>
        <w:tabs>
          <w:tab w:val="left" w:pos="1262"/>
        </w:tabs>
        <w:spacing w:after="0" w:line="360" w:lineRule="auto"/>
        <w:ind w:hanging="11"/>
        <w:jc w:val="both"/>
        <w:rPr>
          <w:bCs/>
        </w:rPr>
      </w:pPr>
      <w:r>
        <w:rPr>
          <w:bCs/>
        </w:rPr>
        <w:t>с</w:t>
      </w:r>
      <w:r w:rsidRPr="00C63E5D">
        <w:rPr>
          <w:bCs/>
        </w:rPr>
        <w:t>ельское поселение – Лобановское сельское поселение;</w:t>
      </w:r>
    </w:p>
    <w:p w:rsidR="00EC0CA1" w:rsidRDefault="00EC0CA1" w:rsidP="00EC0CA1">
      <w:pPr>
        <w:pStyle w:val="12"/>
        <w:numPr>
          <w:ilvl w:val="0"/>
          <w:numId w:val="31"/>
        </w:numPr>
        <w:shd w:val="clear" w:color="auto" w:fill="auto"/>
        <w:tabs>
          <w:tab w:val="left" w:pos="1262"/>
        </w:tabs>
        <w:spacing w:after="0" w:line="360" w:lineRule="auto"/>
        <w:ind w:hanging="11"/>
        <w:jc w:val="both"/>
        <w:rPr>
          <w:bCs/>
        </w:rPr>
      </w:pPr>
      <w:r>
        <w:rPr>
          <w:bCs/>
        </w:rPr>
        <w:t>н</w:t>
      </w:r>
      <w:r w:rsidRPr="00C63E5D">
        <w:rPr>
          <w:bCs/>
        </w:rPr>
        <w:t>аселенный пункт – село Кояново.</w:t>
      </w: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Зона планируемого размещения линейного объекта – подход к остановочному комплексу в районе с. Кояново частично расположена на землях населенного пункта (с. Кояново), частично на землях сельскохозяйственного назначения.</w:t>
      </w: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Default="00EC0CA1" w:rsidP="00EC0CA1">
      <w:pPr>
        <w:pStyle w:val="12"/>
        <w:shd w:val="clear" w:color="auto" w:fill="auto"/>
        <w:tabs>
          <w:tab w:val="left" w:pos="1262"/>
        </w:tabs>
        <w:spacing w:before="120" w:after="120" w:line="360" w:lineRule="auto"/>
        <w:jc w:val="both"/>
        <w:rPr>
          <w:bCs/>
          <w:i/>
          <w:u w:val="single"/>
        </w:rPr>
      </w:pPr>
    </w:p>
    <w:p w:rsidR="00EC0CA1" w:rsidRPr="009634D2" w:rsidRDefault="00EC0CA1" w:rsidP="00EC0CA1">
      <w:pPr>
        <w:pStyle w:val="1"/>
        <w:spacing w:before="120" w:after="120" w:line="360" w:lineRule="auto"/>
        <w:jc w:val="both"/>
      </w:pPr>
      <w:bookmarkStart w:id="6" w:name="_Toc51974565"/>
      <w:r w:rsidRPr="0094484C">
        <w:rPr>
          <w:rFonts w:ascii="Times New Roman" w:hAnsi="Times New Roman" w:cs="Times New Roman"/>
          <w:b w:val="0"/>
          <w:i/>
          <w:u w:val="single"/>
        </w:rPr>
        <w:t>2.3. Перечень координат характерных точек границ зон планируемого размещения линейных объектов.</w:t>
      </w:r>
      <w:bookmarkEnd w:id="6"/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bookmarkStart w:id="7" w:name="bookmark8"/>
      <w:bookmarkStart w:id="8" w:name="bookmark9"/>
      <w:r w:rsidRPr="00EA348E">
        <w:rPr>
          <w:bCs/>
          <w:sz w:val="28"/>
          <w:szCs w:val="28"/>
        </w:rPr>
        <w:t>Площадь зоны планируемого размещения линейного объекта – 5</w:t>
      </w:r>
      <w:r>
        <w:rPr>
          <w:bCs/>
          <w:sz w:val="28"/>
          <w:szCs w:val="28"/>
        </w:rPr>
        <w:t>214</w:t>
      </w:r>
      <w:r w:rsidRPr="00EA348E">
        <w:rPr>
          <w:bCs/>
          <w:sz w:val="28"/>
          <w:szCs w:val="28"/>
        </w:rPr>
        <w:t xml:space="preserve"> кв.м.</w:t>
      </w:r>
    </w:p>
    <w:p w:rsidR="00EC0CA1" w:rsidRPr="00930181" w:rsidRDefault="00EC0CA1" w:rsidP="00EC0CA1">
      <w:pPr>
        <w:spacing w:line="360" w:lineRule="auto"/>
        <w:jc w:val="both"/>
        <w:rPr>
          <w:bCs/>
          <w:sz w:val="28"/>
          <w:szCs w:val="28"/>
        </w:rPr>
      </w:pPr>
      <w:r w:rsidRPr="00930181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2</w:t>
      </w:r>
      <w:r w:rsidRPr="0093018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Перечень координат характерных точек границ зоны планируемого размещения линейного объекта – подход к остановочному комплексу в районе с. Кояново.</w:t>
      </w:r>
    </w:p>
    <w:p w:rsidR="00EC0CA1" w:rsidRDefault="00EC0CA1" w:rsidP="00EC0CA1">
      <w:pPr>
        <w:jc w:val="center"/>
        <w:rPr>
          <w:b/>
          <w:bCs/>
          <w:sz w:val="28"/>
          <w:szCs w:val="28"/>
        </w:rPr>
      </w:pPr>
    </w:p>
    <w:tbl>
      <w:tblPr>
        <w:tblW w:w="6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</w:tblGrid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C63E5D">
              <w:rPr>
                <w:rFonts w:ascii="Times New Roman CYR" w:hAnsi="Times New Roman CYR"/>
                <w:b/>
                <w:bCs/>
              </w:rPr>
              <w:t>№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C63E5D">
              <w:rPr>
                <w:rFonts w:ascii="Times New Roman CYR" w:hAnsi="Times New Roman CYR"/>
                <w:b/>
                <w:bCs/>
              </w:rPr>
              <w:t>Y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C63E5D">
              <w:rPr>
                <w:rFonts w:ascii="Times New Roman CYR" w:hAnsi="Times New Roman CYR"/>
                <w:b/>
                <w:bCs/>
              </w:rPr>
              <w:t>X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2236338,49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493615,22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2236380,77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493664,16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2236395,36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493680,19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2236404,69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493692,02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2236414,72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493704,63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2236422,72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493714,98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2236446,37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493747,19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2236453,35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493755,77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2236461,54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493762,08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2236479,51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493781,85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2236474,58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493789,13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2236479,06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493793,43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2236482,86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493787,95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2236485,10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493787,23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2236487,04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493787,46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2236495,51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493794,84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2236570,82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493853,05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18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2236689,38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493940,14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lastRenderedPageBreak/>
              <w:t>19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2236899,29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494093,35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2236890,45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494111,38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2236905,07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494119,32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2236906,65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494116,48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2236909,16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494108,42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2236901,94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494104,21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2236908,63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494092,74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26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2236768,55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493990,49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27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2236791,46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493982,30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28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2236787,96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493977,17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29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2236762,68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493986,21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30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2236692,92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493935,29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31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2236574,43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493848,26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2236499,18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493790,05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33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2236485,24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493777,76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3</w:t>
            </w:r>
            <w:r>
              <w:rPr>
                <w:rFonts w:ascii="Times New Roman CYR" w:hAnsi="Times New Roman CYR"/>
              </w:rPr>
              <w:t>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2236476,35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493768,39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3</w:t>
            </w:r>
            <w:r>
              <w:rPr>
                <w:rFonts w:ascii="Times New Roman CYR" w:hAnsi="Times New Roman CYR"/>
              </w:rPr>
              <w:t>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2236477,87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493765,65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3</w:t>
            </w:r>
            <w:r>
              <w:rPr>
                <w:rFonts w:ascii="Times New Roman CYR" w:hAnsi="Times New Roman CYR"/>
              </w:rPr>
              <w:t>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2236483,38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493762,82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3</w:t>
            </w:r>
            <w:r>
              <w:rPr>
                <w:rFonts w:ascii="Times New Roman CYR" w:hAnsi="Times New Roman CYR"/>
              </w:rPr>
              <w:t>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2236479,90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493757,20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3</w:t>
            </w:r>
            <w:r>
              <w:rPr>
                <w:rFonts w:ascii="Times New Roman CYR" w:hAnsi="Times New Roman CYR"/>
              </w:rPr>
              <w:t>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2236477,71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493758,85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3</w:t>
            </w:r>
            <w:r>
              <w:rPr>
                <w:rFonts w:ascii="Times New Roman CYR" w:hAnsi="Times New Roman CYR"/>
              </w:rPr>
              <w:t>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2236472,10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493760,92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40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2236467,03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493759,11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41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2236463,32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493756,29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42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2236457,71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493751,58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43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2236441,96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493730,22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</w:t>
            </w:r>
            <w:r>
              <w:rPr>
                <w:rFonts w:ascii="Times New Roman CYR" w:hAnsi="Times New Roman CYR"/>
              </w:rPr>
              <w:t>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2236430,50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493714,91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</w:t>
            </w:r>
            <w:r>
              <w:rPr>
                <w:rFonts w:ascii="Times New Roman CYR" w:hAnsi="Times New Roman CYR"/>
              </w:rPr>
              <w:t>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2236406,17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493683,45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</w:t>
            </w:r>
            <w:r>
              <w:rPr>
                <w:rFonts w:ascii="Times New Roman CYR" w:hAnsi="Times New Roman CYR"/>
              </w:rPr>
              <w:t>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2236382,31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493655,34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</w:t>
            </w:r>
            <w:r>
              <w:rPr>
                <w:rFonts w:ascii="Times New Roman CYR" w:hAnsi="Times New Roman CYR"/>
              </w:rPr>
              <w:t>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2236378,59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493650,67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</w:t>
            </w:r>
            <w:r>
              <w:rPr>
                <w:rFonts w:ascii="Times New Roman CYR" w:hAnsi="Times New Roman CYR"/>
              </w:rPr>
              <w:t>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2236377,32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493649,14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</w:t>
            </w:r>
            <w:r>
              <w:rPr>
                <w:rFonts w:ascii="Times New Roman CYR" w:hAnsi="Times New Roman CYR"/>
              </w:rPr>
              <w:t>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2236350,83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493615,92</w:t>
            </w:r>
          </w:p>
        </w:tc>
      </w:tr>
      <w:tr w:rsidR="00EC0CA1" w:rsidRPr="00C63E5D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50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2236345,19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63E5D" w:rsidRDefault="00EC0CA1" w:rsidP="00EC0CA1">
            <w:pPr>
              <w:jc w:val="center"/>
              <w:rPr>
                <w:rFonts w:ascii="Times New Roman CYR" w:hAnsi="Times New Roman CYR"/>
              </w:rPr>
            </w:pPr>
            <w:r w:rsidRPr="00C63E5D">
              <w:rPr>
                <w:rFonts w:ascii="Times New Roman CYR" w:hAnsi="Times New Roman CYR"/>
              </w:rPr>
              <w:t>493609,20</w:t>
            </w:r>
          </w:p>
        </w:tc>
      </w:tr>
    </w:tbl>
    <w:p w:rsidR="00EC0CA1" w:rsidRDefault="00EC0CA1" w:rsidP="00EC0CA1">
      <w:pPr>
        <w:jc w:val="center"/>
        <w:rPr>
          <w:b/>
          <w:bCs/>
          <w:sz w:val="28"/>
          <w:szCs w:val="28"/>
        </w:rPr>
      </w:pPr>
    </w:p>
    <w:p w:rsidR="00EC0CA1" w:rsidRPr="00B631C6" w:rsidRDefault="00EC0CA1" w:rsidP="00EC0CA1">
      <w:pPr>
        <w:pStyle w:val="1"/>
        <w:spacing w:before="120" w:after="120" w:line="360" w:lineRule="auto"/>
        <w:jc w:val="both"/>
        <w:rPr>
          <w:rFonts w:ascii="Times New Roman" w:hAnsi="Times New Roman" w:cs="Times New Roman"/>
          <w:b w:val="0"/>
          <w:i/>
          <w:u w:val="single"/>
        </w:rPr>
      </w:pPr>
      <w:bookmarkStart w:id="9" w:name="_Toc51974566"/>
      <w:r w:rsidRPr="00B631C6">
        <w:rPr>
          <w:rFonts w:ascii="Times New Roman" w:hAnsi="Times New Roman" w:cs="Times New Roman"/>
          <w:b w:val="0"/>
          <w:i/>
          <w:u w:val="single"/>
        </w:rPr>
        <w:t>2.4.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местоположения.</w:t>
      </w:r>
      <w:bookmarkEnd w:id="9"/>
    </w:p>
    <w:p w:rsidR="00EC0CA1" w:rsidRPr="00F1065B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1065B">
        <w:rPr>
          <w:bCs/>
          <w:sz w:val="28"/>
          <w:szCs w:val="28"/>
        </w:rPr>
        <w:t>В границах проектируемой территории отсутствуют линейные объекты, подлежащие реконструкции в связи с изменением их м</w:t>
      </w:r>
      <w:r>
        <w:rPr>
          <w:bCs/>
          <w:sz w:val="28"/>
          <w:szCs w:val="28"/>
        </w:rPr>
        <w:t xml:space="preserve">естоположения, соответственно </w:t>
      </w:r>
      <w:r w:rsidRPr="00F1065B">
        <w:rPr>
          <w:bCs/>
          <w:sz w:val="28"/>
          <w:szCs w:val="28"/>
        </w:rPr>
        <w:t>зона планируемого размещения дан</w:t>
      </w:r>
      <w:r>
        <w:rPr>
          <w:bCs/>
          <w:sz w:val="28"/>
          <w:szCs w:val="28"/>
        </w:rPr>
        <w:t xml:space="preserve">ных объектов не устанавливается и подготовка чертежа границ зон планируемого </w:t>
      </w:r>
      <w:r>
        <w:rPr>
          <w:bCs/>
          <w:sz w:val="28"/>
          <w:szCs w:val="28"/>
        </w:rPr>
        <w:lastRenderedPageBreak/>
        <w:t>размещения линейных объектов, подлежащих реконструкции в связи с изменением их местоположения, не требуется.</w:t>
      </w:r>
    </w:p>
    <w:p w:rsidR="00EC0CA1" w:rsidRPr="00B631C6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r>
        <w:rPr>
          <w:rFonts w:eastAsia="Times New Roman"/>
        </w:rPr>
        <w:t xml:space="preserve"> </w:t>
      </w:r>
      <w:bookmarkStart w:id="10" w:name="_Toc51974567"/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2.5.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размещения.</w:t>
      </w:r>
      <w:bookmarkEnd w:id="10"/>
    </w:p>
    <w:p w:rsidR="00EC0CA1" w:rsidRPr="0061541D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1541D">
        <w:rPr>
          <w:bCs/>
          <w:sz w:val="28"/>
          <w:szCs w:val="28"/>
        </w:rPr>
        <w:t xml:space="preserve">В границах </w:t>
      </w:r>
      <w:r>
        <w:rPr>
          <w:bCs/>
          <w:sz w:val="28"/>
          <w:szCs w:val="28"/>
        </w:rPr>
        <w:t>зоны планируемого размещения линейного объекта – подход к остановочному комплексу в районе с. Кояново не предусмотрено размещение каких – либо объектов капитального строительства, входящих в состав линейного объекта, соответственно, установление предельных параметров разрешенного строительства, реконструкции объектов капитального строительства, не требуется</w:t>
      </w:r>
      <w:r w:rsidRPr="0061541D">
        <w:rPr>
          <w:bCs/>
          <w:sz w:val="28"/>
          <w:szCs w:val="28"/>
        </w:rPr>
        <w:t>.</w:t>
      </w:r>
    </w:p>
    <w:p w:rsidR="00EC0CA1" w:rsidRPr="0061541D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Pr="00B631C6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11" w:name="_Toc51974568"/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2.6.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объектов.</w:t>
      </w:r>
      <w:bookmarkEnd w:id="11"/>
    </w:p>
    <w:p w:rsidR="00EC0CA1" w:rsidRDefault="00EC0CA1" w:rsidP="00EC0CA1">
      <w:pPr>
        <w:jc w:val="center"/>
        <w:rPr>
          <w:b/>
          <w:bCs/>
          <w:sz w:val="28"/>
          <w:szCs w:val="28"/>
        </w:rPr>
      </w:pP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границах проектируемой территории расположены:</w:t>
      </w:r>
    </w:p>
    <w:p w:rsidR="00EC0CA1" w:rsidRPr="00850C53" w:rsidRDefault="00EC0CA1" w:rsidP="00EC0CA1">
      <w:pPr>
        <w:pStyle w:val="a8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</w:t>
      </w:r>
      <w:r w:rsidRPr="00850C53">
        <w:rPr>
          <w:rFonts w:ascii="Times New Roman" w:eastAsia="Times New Roman" w:hAnsi="Times New Roman"/>
          <w:bCs/>
          <w:sz w:val="28"/>
          <w:szCs w:val="28"/>
        </w:rPr>
        <w:t>уществующие здания жилого и не жилого назначения;</w:t>
      </w:r>
    </w:p>
    <w:p w:rsidR="00EC0CA1" w:rsidRPr="00850C53" w:rsidRDefault="00EC0CA1" w:rsidP="00EC0CA1">
      <w:pPr>
        <w:pStyle w:val="a8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</w:t>
      </w:r>
      <w:r w:rsidRPr="00850C53">
        <w:rPr>
          <w:rFonts w:ascii="Times New Roman" w:eastAsia="Times New Roman" w:hAnsi="Times New Roman"/>
          <w:bCs/>
          <w:sz w:val="28"/>
          <w:szCs w:val="28"/>
        </w:rPr>
        <w:t>уществующие сооружения инженерных сетей;</w:t>
      </w:r>
    </w:p>
    <w:p w:rsidR="00EC0CA1" w:rsidRDefault="00EC0CA1" w:rsidP="00EC0CA1">
      <w:pPr>
        <w:pStyle w:val="a8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л</w:t>
      </w:r>
      <w:r w:rsidRPr="00850C53">
        <w:rPr>
          <w:rFonts w:ascii="Times New Roman" w:eastAsia="Times New Roman" w:hAnsi="Times New Roman"/>
          <w:bCs/>
          <w:sz w:val="28"/>
          <w:szCs w:val="28"/>
        </w:rPr>
        <w:t xml:space="preserve">инейный объект – участок автомобильной дороги Пермь – Екатеринбург, размещение которого предусмотрено ранее утвержденной документацией по планировке территории </w:t>
      </w:r>
      <w:r>
        <w:rPr>
          <w:rFonts w:ascii="Times New Roman" w:eastAsia="Times New Roman" w:hAnsi="Times New Roman"/>
          <w:bCs/>
          <w:sz w:val="28"/>
          <w:szCs w:val="28"/>
        </w:rPr>
        <w:t>(«Реконструкция автомобильной дороги 1Р 242 Пермь – Екатеринбург на участке г. Пермь – граница Свердловской области, участок км 13+815 – км 33+415 в Пермском крае» (2 пусковой комплекс), распоряжение Федерального дорожного агентства (Росавтодор) министерства транспорта Российской Федерации от 10.08.2018 № 3156-р).</w:t>
      </w:r>
    </w:p>
    <w:p w:rsidR="00EC0CA1" w:rsidRPr="00850C53" w:rsidRDefault="00EC0CA1" w:rsidP="00EC0CA1">
      <w:pPr>
        <w:pStyle w:val="a8"/>
        <w:spacing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Проектируемый линейный объект – подход к остановочному комплексу в районе с. Кояново не относится к объектам, оказывающим негативное воздействие, в связи, с чем мероприятия по защите существующих объектов капитального строительства от возможного негативного воздействия не требуются.</w:t>
      </w:r>
    </w:p>
    <w:p w:rsidR="00EC0CA1" w:rsidRDefault="00EC0CA1" w:rsidP="00EC0CA1">
      <w:pPr>
        <w:spacing w:line="360" w:lineRule="auto"/>
        <w:jc w:val="both"/>
        <w:rPr>
          <w:bCs/>
          <w:i/>
          <w:sz w:val="28"/>
          <w:szCs w:val="28"/>
          <w:u w:val="single"/>
        </w:rPr>
      </w:pPr>
    </w:p>
    <w:p w:rsidR="00EC0CA1" w:rsidRDefault="00EC0CA1" w:rsidP="00EC0CA1">
      <w:pPr>
        <w:spacing w:line="360" w:lineRule="auto"/>
        <w:jc w:val="both"/>
        <w:rPr>
          <w:bCs/>
          <w:i/>
          <w:sz w:val="28"/>
          <w:szCs w:val="28"/>
          <w:u w:val="single"/>
        </w:rPr>
      </w:pPr>
    </w:p>
    <w:p w:rsidR="00EC0CA1" w:rsidRDefault="00EC0CA1" w:rsidP="00EC0CA1">
      <w:pPr>
        <w:spacing w:line="360" w:lineRule="auto"/>
        <w:jc w:val="both"/>
        <w:rPr>
          <w:bCs/>
          <w:i/>
          <w:sz w:val="28"/>
          <w:szCs w:val="28"/>
          <w:u w:val="single"/>
        </w:rPr>
      </w:pPr>
    </w:p>
    <w:p w:rsidR="00EC0CA1" w:rsidRDefault="00EC0CA1" w:rsidP="00EC0CA1">
      <w:pPr>
        <w:spacing w:line="360" w:lineRule="auto"/>
        <w:jc w:val="both"/>
        <w:rPr>
          <w:bCs/>
          <w:i/>
          <w:sz w:val="28"/>
          <w:szCs w:val="28"/>
          <w:u w:val="single"/>
        </w:rPr>
      </w:pPr>
    </w:p>
    <w:p w:rsidR="00EC0CA1" w:rsidRDefault="00EC0CA1" w:rsidP="00EC0CA1">
      <w:pPr>
        <w:spacing w:line="360" w:lineRule="auto"/>
        <w:jc w:val="both"/>
        <w:rPr>
          <w:bCs/>
          <w:i/>
          <w:sz w:val="28"/>
          <w:szCs w:val="28"/>
          <w:u w:val="single"/>
        </w:rPr>
      </w:pPr>
    </w:p>
    <w:p w:rsidR="00EC0CA1" w:rsidRDefault="00EC0CA1" w:rsidP="00EC0CA1">
      <w:pPr>
        <w:spacing w:line="360" w:lineRule="auto"/>
        <w:jc w:val="both"/>
        <w:rPr>
          <w:bCs/>
          <w:i/>
          <w:sz w:val="28"/>
          <w:szCs w:val="28"/>
          <w:u w:val="single"/>
        </w:rPr>
      </w:pPr>
    </w:p>
    <w:p w:rsidR="00EC0CA1" w:rsidRPr="00B631C6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12" w:name="_Toc51974569"/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2.7.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объектов.</w:t>
      </w:r>
      <w:bookmarkEnd w:id="12"/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Генеральным планом муниципального образования «Лобановское сельское поселение» Пермского муниципального района Пермского края, утвержденным решением Земского Собрания Пермского муниципального района от 27.09.218 № 336 (в ред. от 27.02.2020 № 31), в границах территории проектирования объекты культурного наследия, включенные в единый государственный реестр объектов культурного </w:t>
      </w:r>
      <w:r>
        <w:rPr>
          <w:bCs/>
          <w:sz w:val="28"/>
          <w:szCs w:val="28"/>
        </w:rPr>
        <w:lastRenderedPageBreak/>
        <w:t>наследия, отсутствуют, в связи, с чем мероприятия по сохранению объектов культурного наследия от возможного негативного воздействия не требуются и схема границ территорий объектов культурного наследия не разрабатывается.</w:t>
      </w:r>
    </w:p>
    <w:p w:rsidR="00EC0CA1" w:rsidRPr="00B631C6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13" w:name="_Toc51974570"/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2.8. Информация о необходимости осуществления мероприятий по охране окружающей среды.</w:t>
      </w:r>
      <w:bookmarkEnd w:id="13"/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соответствии со ст. 4.2 Федерального закона от 10.01.2002 № 7-ФЗ «Об охране окружающей среды» выделено четыре категории объектов, оказывающих негативное воздействие на окружающую среду, в зависимости от уровня такого воздействия. С учетом критериев, на основании которых осуществляется отнесение к объектам, оказывающим негативное воздействие на окружающую среду, проектируемый линейный объект – подход к остановочному комплексу в районе с. Кояново, не относится к объектам, оказывающим негативное воздействие на окружающую среду.</w:t>
      </w: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процессе эксплуатации объекта должны соблюдаться требования по сохранению и восстановлению природной среды, рациональному использованию природных ресурсов, обеспечению экологической безопасности.</w:t>
      </w: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Pr="00B631C6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14" w:name="_Toc51974571"/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2.9.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</w:r>
      <w:bookmarkEnd w:id="14"/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Чрезвычайная ситуация – это обстановка, при которой в результате возникновения источника чрезвычайной ситуации на определенной </w:t>
      </w:r>
      <w:r>
        <w:rPr>
          <w:bCs/>
          <w:sz w:val="28"/>
          <w:szCs w:val="28"/>
        </w:rPr>
        <w:lastRenderedPageBreak/>
        <w:t>территории нарушаются нормальные условия жизни и деятельности людей, возникает угроза их жизни и здоровью, наносится ущерб имуществу, народному хозяйству и окружающей природной среде.</w:t>
      </w: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Чрезвычайные ситуации делятся на два типа:</w:t>
      </w:r>
    </w:p>
    <w:p w:rsidR="00EC0CA1" w:rsidRPr="00661548" w:rsidRDefault="00EC0CA1" w:rsidP="00EC0CA1">
      <w:pPr>
        <w:pStyle w:val="a8"/>
        <w:numPr>
          <w:ilvl w:val="0"/>
          <w:numId w:val="33"/>
        </w:numPr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61548">
        <w:rPr>
          <w:rFonts w:ascii="Times New Roman" w:eastAsia="Times New Roman" w:hAnsi="Times New Roman"/>
          <w:bCs/>
          <w:sz w:val="28"/>
          <w:szCs w:val="28"/>
        </w:rPr>
        <w:t>чрезвычайная ситуация природного характера;</w:t>
      </w:r>
    </w:p>
    <w:p w:rsidR="00EC0CA1" w:rsidRPr="00661548" w:rsidRDefault="00EC0CA1" w:rsidP="00EC0CA1">
      <w:pPr>
        <w:pStyle w:val="a8"/>
        <w:numPr>
          <w:ilvl w:val="0"/>
          <w:numId w:val="33"/>
        </w:numPr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61548">
        <w:rPr>
          <w:rFonts w:ascii="Times New Roman" w:eastAsia="Times New Roman" w:hAnsi="Times New Roman"/>
          <w:bCs/>
          <w:sz w:val="28"/>
          <w:szCs w:val="28"/>
        </w:rPr>
        <w:t>чрезвычайная ситуация техногенного характера.</w:t>
      </w: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Виды чрезвычайных ситуаций природного характера:</w:t>
      </w:r>
    </w:p>
    <w:p w:rsidR="00EC0CA1" w:rsidRDefault="00EC0CA1" w:rsidP="00EC0CA1">
      <w:pPr>
        <w:pStyle w:val="a8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61548">
        <w:rPr>
          <w:rFonts w:ascii="Times New Roman" w:eastAsia="Times New Roman" w:hAnsi="Times New Roman"/>
          <w:bCs/>
          <w:sz w:val="28"/>
          <w:szCs w:val="28"/>
        </w:rPr>
        <w:t xml:space="preserve">наводнения </w:t>
      </w:r>
      <w:r>
        <w:rPr>
          <w:rFonts w:ascii="Times New Roman" w:eastAsia="Times New Roman" w:hAnsi="Times New Roman"/>
          <w:bCs/>
          <w:sz w:val="28"/>
          <w:szCs w:val="28"/>
        </w:rPr>
        <w:t>(половодье, паводок), ливневые осадки, приводящие к затоплению территории;</w:t>
      </w:r>
    </w:p>
    <w:p w:rsidR="00EC0CA1" w:rsidRDefault="00EC0CA1" w:rsidP="00EC0CA1">
      <w:pPr>
        <w:pStyle w:val="a8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ураганы, бури, смерчи, сильные ветра, оказывающие повышенную ветровую нагрузку;</w:t>
      </w:r>
    </w:p>
    <w:p w:rsidR="00EC0CA1" w:rsidRDefault="00EC0CA1" w:rsidP="00EC0CA1">
      <w:pPr>
        <w:pStyle w:val="a8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град, оказывающий ударную динамическую нагрузку;</w:t>
      </w:r>
    </w:p>
    <w:p w:rsidR="00EC0CA1" w:rsidRDefault="00EC0CA1" w:rsidP="00EC0CA1">
      <w:pPr>
        <w:pStyle w:val="a8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сильные морозы, приводящие к температурным деформациям, замораживанию и разрушению конструкций;</w:t>
      </w:r>
    </w:p>
    <w:p w:rsidR="00EC0CA1" w:rsidRDefault="00EC0CA1" w:rsidP="00EC0CA1">
      <w:pPr>
        <w:pStyle w:val="a8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пожары, вызванные такими явлениями природы, как молния, или в случае самовозгорания сухой растительности, торфа;</w:t>
      </w:r>
    </w:p>
    <w:p w:rsidR="00EC0CA1" w:rsidRPr="00661548" w:rsidRDefault="00EC0CA1" w:rsidP="00EC0CA1">
      <w:pPr>
        <w:pStyle w:val="a8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грозы с электрическими разрядами.</w:t>
      </w: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Виды чрезвычайных ситуаций техногенного характера:</w:t>
      </w:r>
    </w:p>
    <w:p w:rsidR="00EC0CA1" w:rsidRDefault="00EC0CA1" w:rsidP="00EC0CA1">
      <w:pPr>
        <w:pStyle w:val="a8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транспортные аварии;</w:t>
      </w:r>
    </w:p>
    <w:p w:rsidR="00EC0CA1" w:rsidRDefault="00EC0CA1" w:rsidP="00EC0CA1">
      <w:pPr>
        <w:pStyle w:val="a8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пожары, взрывы;</w:t>
      </w:r>
    </w:p>
    <w:p w:rsidR="00EC0CA1" w:rsidRDefault="00EC0CA1" w:rsidP="00EC0CA1">
      <w:pPr>
        <w:pStyle w:val="a8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аварии на электрических системах;</w:t>
      </w:r>
    </w:p>
    <w:p w:rsidR="00EC0CA1" w:rsidRDefault="00EC0CA1" w:rsidP="00EC0CA1">
      <w:pPr>
        <w:pStyle w:val="a8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аварии на коммунальных системах жизнеобеспечения.</w:t>
      </w:r>
    </w:p>
    <w:p w:rsidR="00EC0CA1" w:rsidRPr="004A6EE6" w:rsidRDefault="00EC0CA1" w:rsidP="00EC0CA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постановлением Правительства РФ от 19.09.1998 № 1115 «О порядке отнесения организаций к категориям по гражданской обороне» </w:t>
      </w:r>
      <w:r w:rsidRPr="004A6EE6">
        <w:rPr>
          <w:sz w:val="28"/>
          <w:szCs w:val="28"/>
        </w:rPr>
        <w:t xml:space="preserve">и по показателям, </w:t>
      </w:r>
      <w:r>
        <w:rPr>
          <w:sz w:val="28"/>
          <w:szCs w:val="28"/>
        </w:rPr>
        <w:t>установленным</w:t>
      </w:r>
      <w:r w:rsidRPr="004A6EE6">
        <w:rPr>
          <w:sz w:val="28"/>
          <w:szCs w:val="28"/>
        </w:rPr>
        <w:t xml:space="preserve"> приказом МЧС России от </w:t>
      </w:r>
      <w:r>
        <w:rPr>
          <w:sz w:val="28"/>
          <w:szCs w:val="28"/>
        </w:rPr>
        <w:t>28.11.2016</w:t>
      </w:r>
      <w:r w:rsidRPr="004A6EE6">
        <w:rPr>
          <w:sz w:val="28"/>
          <w:szCs w:val="28"/>
        </w:rPr>
        <w:t xml:space="preserve"> № </w:t>
      </w:r>
      <w:r>
        <w:rPr>
          <w:sz w:val="28"/>
          <w:szCs w:val="28"/>
        </w:rPr>
        <w:t>632</w:t>
      </w:r>
      <w:r w:rsidRPr="004A6EE6">
        <w:rPr>
          <w:sz w:val="28"/>
          <w:szCs w:val="28"/>
        </w:rPr>
        <w:t xml:space="preserve"> «</w:t>
      </w:r>
      <w:r w:rsidRPr="00D6349B">
        <w:rPr>
          <w:sz w:val="28"/>
          <w:szCs w:val="28"/>
        </w:rPr>
        <w:t>Об утверждении показателей для отнесения организаций к категориям по ГО в зависимости от роли в экономике государства или влияния на безопасность населения</w:t>
      </w:r>
      <w:r w:rsidRPr="004A6EE6">
        <w:rPr>
          <w:sz w:val="28"/>
          <w:szCs w:val="28"/>
        </w:rPr>
        <w:t>», линейны</w:t>
      </w:r>
      <w:r>
        <w:rPr>
          <w:sz w:val="28"/>
          <w:szCs w:val="28"/>
        </w:rPr>
        <w:t>й</w:t>
      </w:r>
      <w:r w:rsidRPr="004A6EE6">
        <w:rPr>
          <w:sz w:val="28"/>
          <w:szCs w:val="28"/>
        </w:rPr>
        <w:t xml:space="preserve"> объект –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подход к остановочному комплексу в районе с. Кояново</w:t>
      </w:r>
      <w:r>
        <w:rPr>
          <w:sz w:val="28"/>
          <w:szCs w:val="28"/>
        </w:rPr>
        <w:t xml:space="preserve"> </w:t>
      </w:r>
      <w:r w:rsidRPr="004A6EE6">
        <w:rPr>
          <w:sz w:val="28"/>
          <w:szCs w:val="28"/>
        </w:rPr>
        <w:t>является некатегорированным по ГО объектом.</w:t>
      </w:r>
    </w:p>
    <w:p w:rsidR="00EC0CA1" w:rsidRDefault="00EC0CA1" w:rsidP="00EC0CA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A6EE6">
        <w:rPr>
          <w:sz w:val="28"/>
          <w:szCs w:val="28"/>
        </w:rPr>
        <w:lastRenderedPageBreak/>
        <w:t xml:space="preserve">Согласно </w:t>
      </w:r>
      <w:r>
        <w:rPr>
          <w:sz w:val="28"/>
          <w:szCs w:val="28"/>
        </w:rPr>
        <w:t>СП 165.1325800.2014 «Свод правил. Инженерно – технические мероприятия по гражданской обороне. Актуализированная редакция СНиП 2.01.51-90» Пермский край не попадает в зону светомаскировки, соответственно и линейный объект не находится в зоне обязательного проведения мероприятий по светомаскировке.</w:t>
      </w:r>
    </w:p>
    <w:p w:rsidR="00EC0CA1" w:rsidRDefault="00EC0CA1" w:rsidP="00EC0CA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чрезвычайных ситуациях мирного и военного времени, организация и осуществление оповещения проводится в соответствии с Положением о системах оповещения гражданской обороны. Сигналы гражданской обороны передаются сиренами, производственными и транспортными гудками, а также частыми ударами в висящий рельс.</w:t>
      </w:r>
    </w:p>
    <w:p w:rsidR="00EC0CA1" w:rsidRDefault="00EC0CA1" w:rsidP="00EC0CA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Территория, в границах которой расположен линейный объект, является территорией общего пользования, на которой отсутствуют промышленные предприятия. Территория не сейсмоопасная, карсты и провалы отсутствуют.</w:t>
      </w:r>
    </w:p>
    <w:p w:rsidR="00EC0CA1" w:rsidRPr="00414C49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соответствии с требованиями ГОСТ 12.1.004-91 «Система стандартов безопасности труда (ССБТ). Пожарная безопасность. Общие требования» пожарная безопасность проектируемых объектов обеспечивается: системой предотвращения пожара, системой противопожарной защиты, организационно – техническими мероприятиями.</w:t>
      </w: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Pr="00BA7FBE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C0CA1" w:rsidRPr="00BA7FBE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Pr="00BA7FBE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Pr="00BA7FBE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Pr="00BA7FBE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Pr="00BA7FBE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15" w:name="_Toc51974572"/>
    </w:p>
    <w:p w:rsidR="00EC0CA1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  <w:sectPr w:rsidR="00EC0C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0CA1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  <w:sectPr w:rsidR="00EC0CA1" w:rsidSect="00EC0CA1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1C0C106" wp14:editId="2C755B39">
            <wp:extent cx="9534789" cy="675640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56037" cy="677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F8" w:rsidRDefault="00390EF8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  <w:sectPr w:rsidR="00390EF8" w:rsidSect="00390EF8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A6EE086" wp14:editId="090BBFAB">
            <wp:extent cx="9565470" cy="67945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85406" cy="680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A1" w:rsidRPr="00B631C6" w:rsidRDefault="00EC0CA1" w:rsidP="00EC0CA1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lastRenderedPageBreak/>
        <w:t>Приложение к чертежу красных линий: Перечень координат характерных точек красных линий.</w:t>
      </w:r>
      <w:bookmarkEnd w:id="15"/>
    </w:p>
    <w:p w:rsidR="00EC0CA1" w:rsidRPr="00BA7FBE" w:rsidRDefault="00EC0CA1" w:rsidP="00EC0CA1">
      <w:pPr>
        <w:spacing w:line="360" w:lineRule="auto"/>
        <w:jc w:val="both"/>
        <w:rPr>
          <w:bCs/>
          <w:sz w:val="28"/>
          <w:szCs w:val="28"/>
        </w:rPr>
      </w:pPr>
    </w:p>
    <w:tbl>
      <w:tblPr>
        <w:tblW w:w="6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</w:tblGrid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C370CE">
              <w:rPr>
                <w:rFonts w:ascii="Times New Roman CYR" w:hAnsi="Times New Roman CYR" w:cs="Times New Roman CYR"/>
                <w:b/>
                <w:bCs/>
              </w:rPr>
              <w:t>№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C370CE">
              <w:rPr>
                <w:rFonts w:ascii="Times New Roman CYR" w:hAnsi="Times New Roman CYR" w:cs="Times New Roman CYR"/>
                <w:b/>
                <w:bCs/>
              </w:rPr>
              <w:t>Y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C370CE">
              <w:rPr>
                <w:rFonts w:ascii="Times New Roman CYR" w:hAnsi="Times New Roman CYR" w:cs="Times New Roman CYR"/>
                <w:b/>
                <w:bCs/>
              </w:rPr>
              <w:t>X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6540" w:type="dxa"/>
            <w:gridSpan w:val="3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отрезок № 1 (т. 1 – т. 15)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2236355,68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493600,28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2236345,19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493609,20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2236350,83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493615,92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2236377,32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493649,14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2236378,59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493650,67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2236382,31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493655,34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2236406,17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493683,45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2236430,50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493714,91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2236441,96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493730,22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2236457,71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493751,58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2236463,32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493756,29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2236467,03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493759,11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2236472,10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493760,92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2236477,71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493758,85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2236479,90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493757,20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6540" w:type="dxa"/>
            <w:gridSpan w:val="3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отрезок № 2 (т. 16 – т. 23)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2236483,38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493762,82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2236477,87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493765,65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2236476,35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493768,39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19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2236485,24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493777,76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2236499,18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493790,10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2236574,43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493848,26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2236692,92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493935,29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2236908,63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494092,74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6540" w:type="dxa"/>
            <w:gridSpan w:val="3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отрезок № 3 (т. 24 – т. 32)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2236890,45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494111,38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2236899,29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494093,35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2236689,38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493940,14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2236570,82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493853,05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2236495,51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493794,84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2236487,04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493787,46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2236485,10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493787,23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2236482,86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493787,95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2236479,06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493793,43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6540" w:type="dxa"/>
            <w:gridSpan w:val="3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отрезок № 4 (т. 33 – т. 44)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2236474,58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493789,13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2236479,51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493781,85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lastRenderedPageBreak/>
              <w:t>35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2236461,54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493762,08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2236453,35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493755,77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2236446,37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493747,19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2236422,72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493714,98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39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2236414,72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493704,63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2236404,69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493692,02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2236395,36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493680,19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2236380,77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493664,16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2236338,49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493615,22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2236334,01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 w:rsidRPr="00C370CE">
              <w:rPr>
                <w:rFonts w:ascii="Times New Roman CYR" w:hAnsi="Times New Roman CYR" w:cs="Times New Roman CYR"/>
              </w:rPr>
              <w:t>493619,68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6540" w:type="dxa"/>
            <w:gridSpan w:val="3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отрезок № 5 (т. 45 – т. 48)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2236768,55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493990,49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2236791,46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493982,30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2236787,96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493977,17</w:t>
            </w:r>
          </w:p>
        </w:tc>
      </w:tr>
      <w:tr w:rsidR="00EC0CA1" w:rsidRPr="00C370CE" w:rsidTr="00EC0CA1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2236762,68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EC0CA1" w:rsidRPr="00C370CE" w:rsidRDefault="00EC0CA1" w:rsidP="00EC0CA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493986,21</w:t>
            </w:r>
          </w:p>
        </w:tc>
      </w:tr>
    </w:tbl>
    <w:p w:rsidR="00EC0CA1" w:rsidRPr="00BA7FBE" w:rsidRDefault="00EC0CA1" w:rsidP="00EC0CA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C0CA1" w:rsidRDefault="00EC0CA1" w:rsidP="00EC0CA1">
      <w:pPr>
        <w:rPr>
          <w:b/>
          <w:bCs/>
          <w:sz w:val="28"/>
          <w:szCs w:val="28"/>
        </w:rPr>
      </w:pPr>
    </w:p>
    <w:bookmarkEnd w:id="7"/>
    <w:bookmarkEnd w:id="8"/>
    <w:p w:rsidR="00EC0CA1" w:rsidRDefault="00EC0CA1" w:rsidP="00EC0CA1">
      <w:pPr>
        <w:rPr>
          <w:b/>
          <w:bCs/>
          <w:sz w:val="28"/>
          <w:szCs w:val="28"/>
        </w:rPr>
      </w:pPr>
    </w:p>
    <w:p w:rsidR="00EC0CA1" w:rsidRDefault="00EC0CA1" w:rsidP="00EC0CA1"/>
    <w:p w:rsidR="00A5198C" w:rsidRDefault="00A5198C" w:rsidP="0054172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Default="00A5198C" w:rsidP="00A5198C"/>
    <w:p w:rsidR="0054172C" w:rsidRDefault="0054172C" w:rsidP="00A5198C"/>
    <w:p w:rsidR="00A5198C" w:rsidRDefault="00A5198C" w:rsidP="00A5198C"/>
    <w:p w:rsidR="00A5198C" w:rsidRDefault="00A5198C" w:rsidP="00A5198C">
      <w:pPr>
        <w:jc w:val="center"/>
        <w:rPr>
          <w:b/>
        </w:rPr>
      </w:pP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  <w:noProof/>
        </w:rPr>
        <w:drawing>
          <wp:anchor distT="0" distB="0" distL="114300" distR="114300" simplePos="0" relativeHeight="251663872" behindDoc="0" locked="0" layoutInCell="1" allowOverlap="1" wp14:anchorId="35DB43D7" wp14:editId="37C67289">
            <wp:simplePos x="0" y="0"/>
            <wp:positionH relativeFrom="column">
              <wp:posOffset>-441960</wp:posOffset>
            </wp:positionH>
            <wp:positionV relativeFrom="paragraph">
              <wp:posOffset>52507</wp:posOffset>
            </wp:positionV>
            <wp:extent cx="1856740" cy="17792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422">
        <w:rPr>
          <w:b/>
        </w:rPr>
        <w:t>ОБЩЕСТВО С ОГРАНИЧЕННОЙ ОТВЕТСТВЕННОСТЬЮ</w:t>
      </w:r>
    </w:p>
    <w:p w:rsidR="00A5198C" w:rsidRPr="00060422" w:rsidRDefault="00A5198C" w:rsidP="00A5198C">
      <w:pPr>
        <w:jc w:val="center"/>
        <w:rPr>
          <w:b/>
        </w:rPr>
      </w:pPr>
      <w:r>
        <w:rPr>
          <w:b/>
        </w:rPr>
        <w:t>«</w:t>
      </w:r>
      <w:r w:rsidRPr="00060422">
        <w:rPr>
          <w:b/>
        </w:rPr>
        <w:t>Межевик-Н</w:t>
      </w:r>
      <w:r>
        <w:rPr>
          <w:b/>
        </w:rPr>
        <w:t>»</w:t>
      </w: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</w:rPr>
        <w:t>ИНН/КПП 5905996958 / 590501001</w:t>
      </w:r>
    </w:p>
    <w:p w:rsidR="00A5198C" w:rsidRDefault="00A5198C" w:rsidP="00A5198C">
      <w:pPr>
        <w:jc w:val="center"/>
        <w:rPr>
          <w:b/>
        </w:rPr>
      </w:pPr>
      <w:r w:rsidRPr="00060422">
        <w:rPr>
          <w:b/>
        </w:rPr>
        <w:t>р/с 40702810410050020221</w:t>
      </w:r>
    </w:p>
    <w:p w:rsidR="00A5198C" w:rsidRDefault="00A5198C" w:rsidP="00A5198C">
      <w:pPr>
        <w:jc w:val="center"/>
        <w:rPr>
          <w:b/>
        </w:rPr>
      </w:pPr>
      <w:r w:rsidRPr="00060422">
        <w:rPr>
          <w:b/>
        </w:rPr>
        <w:t>Банк получателя</w:t>
      </w:r>
      <w:r>
        <w:rPr>
          <w:b/>
        </w:rPr>
        <w:t xml:space="preserve"> </w:t>
      </w:r>
      <w:r w:rsidRPr="00060422">
        <w:rPr>
          <w:b/>
        </w:rPr>
        <w:t>Филиал Точка Банк КИВИ Банк</w:t>
      </w: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</w:rPr>
        <w:t>(акционерное общество)</w:t>
      </w: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</w:rPr>
        <w:t>к/с 30101810445250000797 в ГУ Банка России по ЦФО,</w:t>
      </w: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</w:rPr>
        <w:t>БИК 044525797</w:t>
      </w:r>
    </w:p>
    <w:p w:rsidR="00A5198C" w:rsidRDefault="00A5198C" w:rsidP="00A5198C">
      <w:pPr>
        <w:jc w:val="center"/>
        <w:rPr>
          <w:b/>
        </w:rPr>
      </w:pPr>
      <w:r w:rsidRPr="00060422">
        <w:rPr>
          <w:b/>
        </w:rPr>
        <w:t>адрес юр.</w:t>
      </w:r>
      <w:r>
        <w:rPr>
          <w:b/>
        </w:rPr>
        <w:t xml:space="preserve"> л</w:t>
      </w:r>
      <w:r w:rsidRPr="00060422">
        <w:rPr>
          <w:b/>
        </w:rPr>
        <w:t>ица 614012, Пермский край, г. Пермь, Индустриальный район,  Про</w:t>
      </w:r>
      <w:r>
        <w:rPr>
          <w:b/>
        </w:rPr>
        <w:t>спект Декабристов дом 35 кв.26,</w:t>
      </w:r>
    </w:p>
    <w:p w:rsidR="00A5198C" w:rsidRPr="00060422" w:rsidRDefault="00A5198C" w:rsidP="00A5198C">
      <w:pPr>
        <w:jc w:val="center"/>
        <w:rPr>
          <w:b/>
        </w:rPr>
      </w:pPr>
      <w:r>
        <w:rPr>
          <w:b/>
        </w:rPr>
        <w:t xml:space="preserve">                                         </w:t>
      </w:r>
      <w:r w:rsidRPr="00060422">
        <w:rPr>
          <w:b/>
        </w:rPr>
        <w:t>тел.8(342)203-88-76</w:t>
      </w:r>
    </w:p>
    <w:p w:rsidR="00A5198C" w:rsidRPr="00060422" w:rsidRDefault="00A5198C" w:rsidP="00A5198C">
      <w:pPr>
        <w:jc w:val="center"/>
      </w:pPr>
    </w:p>
    <w:p w:rsidR="00A5198C" w:rsidRPr="00060422" w:rsidRDefault="00A5198C" w:rsidP="00A5198C">
      <w:pPr>
        <w:jc w:val="center"/>
      </w:pPr>
    </w:p>
    <w:p w:rsidR="00A5198C" w:rsidRPr="00060422" w:rsidRDefault="00A5198C" w:rsidP="00A5198C">
      <w:pPr>
        <w:jc w:val="right"/>
      </w:pPr>
      <w:r w:rsidRPr="00060422">
        <w:t>.</w:t>
      </w:r>
    </w:p>
    <w:p w:rsidR="00A5198C" w:rsidRPr="00060422" w:rsidRDefault="00A5198C" w:rsidP="00A5198C">
      <w:pPr>
        <w:jc w:val="right"/>
      </w:pPr>
    </w:p>
    <w:p w:rsidR="00A5198C" w:rsidRPr="00060422" w:rsidRDefault="00A5198C" w:rsidP="00A5198C">
      <w:pPr>
        <w:jc w:val="right"/>
        <w:rPr>
          <w:b/>
          <w:bCs/>
        </w:rPr>
      </w:pPr>
    </w:p>
    <w:p w:rsidR="00A5198C" w:rsidRPr="00060422" w:rsidRDefault="00A5198C" w:rsidP="00A5198C">
      <w:pPr>
        <w:rPr>
          <w:b/>
          <w:bCs/>
        </w:rPr>
      </w:pPr>
    </w:p>
    <w:p w:rsidR="00A5198C" w:rsidRPr="00060422" w:rsidRDefault="00A5198C" w:rsidP="00A5198C">
      <w:pPr>
        <w:rPr>
          <w:b/>
          <w:bCs/>
        </w:rPr>
      </w:pPr>
    </w:p>
    <w:p w:rsidR="00A5198C" w:rsidRDefault="00A5198C" w:rsidP="00A5198C">
      <w:pPr>
        <w:jc w:val="center"/>
        <w:rPr>
          <w:b/>
          <w:bCs/>
        </w:rPr>
      </w:pPr>
    </w:p>
    <w:p w:rsidR="00A5198C" w:rsidRDefault="00A5198C" w:rsidP="00A5198C">
      <w:pPr>
        <w:jc w:val="center"/>
        <w:rPr>
          <w:b/>
          <w:bCs/>
        </w:rPr>
      </w:pPr>
    </w:p>
    <w:p w:rsidR="00A5198C" w:rsidRPr="002549C8" w:rsidRDefault="00A5198C" w:rsidP="00A5198C">
      <w:pPr>
        <w:jc w:val="center"/>
        <w:rPr>
          <w:b/>
          <w:bCs/>
          <w:sz w:val="28"/>
          <w:szCs w:val="28"/>
        </w:rPr>
      </w:pPr>
    </w:p>
    <w:p w:rsidR="00A5198C" w:rsidRPr="002549C8" w:rsidRDefault="00A5198C" w:rsidP="00A5198C">
      <w:pPr>
        <w:jc w:val="center"/>
        <w:rPr>
          <w:b/>
          <w:bCs/>
          <w:sz w:val="28"/>
          <w:szCs w:val="28"/>
        </w:rPr>
      </w:pPr>
      <w:r w:rsidRPr="002549C8">
        <w:rPr>
          <w:b/>
          <w:bCs/>
          <w:sz w:val="28"/>
          <w:szCs w:val="28"/>
        </w:rPr>
        <w:t>ПРОЕКТ ПЛАНИРОВКИ И ПРОЕКТ МЕЖЕВАНИЯ</w:t>
      </w:r>
    </w:p>
    <w:p w:rsidR="00A5198C" w:rsidRPr="002549C8" w:rsidRDefault="00A5198C" w:rsidP="00A5198C">
      <w:pPr>
        <w:jc w:val="center"/>
        <w:rPr>
          <w:b/>
          <w:bCs/>
          <w:sz w:val="28"/>
          <w:szCs w:val="28"/>
        </w:rPr>
      </w:pPr>
      <w:r w:rsidRPr="002549C8">
        <w:rPr>
          <w:b/>
          <w:bCs/>
          <w:sz w:val="28"/>
          <w:szCs w:val="28"/>
        </w:rPr>
        <w:t>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</w:t>
      </w:r>
    </w:p>
    <w:p w:rsidR="00A5198C" w:rsidRPr="002549C8" w:rsidRDefault="00A5198C" w:rsidP="00A5198C">
      <w:pPr>
        <w:jc w:val="center"/>
        <w:rPr>
          <w:b/>
          <w:bCs/>
          <w:sz w:val="28"/>
          <w:szCs w:val="28"/>
        </w:rPr>
      </w:pPr>
    </w:p>
    <w:p w:rsidR="00A5198C" w:rsidRDefault="00A5198C" w:rsidP="00A519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Материалы по обоснованию</w:t>
      </w:r>
      <w:r w:rsidRPr="002549C8">
        <w:rPr>
          <w:b/>
          <w:bCs/>
          <w:sz w:val="28"/>
          <w:szCs w:val="28"/>
        </w:rPr>
        <w:t xml:space="preserve"> проекта планировки территории</w:t>
      </w:r>
    </w:p>
    <w:p w:rsidR="00A5198C" w:rsidRDefault="00A5198C" w:rsidP="00A5198C">
      <w:pPr>
        <w:jc w:val="center"/>
        <w:rPr>
          <w:b/>
          <w:bCs/>
          <w:sz w:val="28"/>
          <w:szCs w:val="28"/>
        </w:rPr>
      </w:pPr>
    </w:p>
    <w:p w:rsidR="00A5198C" w:rsidRPr="00060422" w:rsidRDefault="00A5198C" w:rsidP="00A5198C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05/08/2020-ППТ</w:t>
      </w:r>
    </w:p>
    <w:p w:rsidR="00A5198C" w:rsidRPr="00060422" w:rsidRDefault="00A5198C" w:rsidP="00A5198C">
      <w:pPr>
        <w:jc w:val="center"/>
        <w:rPr>
          <w:b/>
          <w:bCs/>
        </w:rPr>
      </w:pPr>
    </w:p>
    <w:p w:rsidR="00A5198C" w:rsidRPr="00060422" w:rsidRDefault="00A5198C" w:rsidP="00A5198C">
      <w:pPr>
        <w:jc w:val="center"/>
        <w:rPr>
          <w:b/>
          <w:bCs/>
        </w:rPr>
      </w:pPr>
    </w:p>
    <w:p w:rsidR="00A5198C" w:rsidRPr="00060422" w:rsidRDefault="00A5198C" w:rsidP="00A5198C"/>
    <w:p w:rsidR="00A5198C" w:rsidRDefault="00A5198C" w:rsidP="00A5198C">
      <w:pPr>
        <w:rPr>
          <w:b/>
        </w:rPr>
      </w:pPr>
    </w:p>
    <w:p w:rsidR="00A5198C" w:rsidRDefault="00A5198C" w:rsidP="00A5198C">
      <w:pPr>
        <w:rPr>
          <w:b/>
        </w:rPr>
      </w:pPr>
    </w:p>
    <w:p w:rsidR="00A5198C" w:rsidRDefault="00A5198C" w:rsidP="00A5198C">
      <w:pPr>
        <w:rPr>
          <w:b/>
        </w:rPr>
      </w:pPr>
    </w:p>
    <w:p w:rsidR="00A5198C" w:rsidRDefault="00A5198C" w:rsidP="00A5198C">
      <w:pPr>
        <w:rPr>
          <w:b/>
        </w:rPr>
      </w:pPr>
    </w:p>
    <w:p w:rsidR="00A5198C" w:rsidRPr="00060422" w:rsidRDefault="00A5198C" w:rsidP="00A5198C">
      <w:pPr>
        <w:rPr>
          <w:b/>
        </w:rPr>
      </w:pPr>
      <w:r w:rsidRPr="00060422">
        <w:rPr>
          <w:b/>
        </w:rPr>
        <w:t xml:space="preserve">Разработан:                                                                         </w:t>
      </w:r>
      <w:r>
        <w:rPr>
          <w:b/>
        </w:rPr>
        <w:t xml:space="preserve">                   </w:t>
      </w:r>
      <w:r w:rsidRPr="00060422">
        <w:rPr>
          <w:b/>
        </w:rPr>
        <w:t xml:space="preserve">  Арбузовой Н.В.</w:t>
      </w:r>
    </w:p>
    <w:p w:rsidR="00A5198C" w:rsidRPr="00060422" w:rsidRDefault="00A5198C" w:rsidP="00A5198C"/>
    <w:p w:rsidR="00A5198C" w:rsidRPr="00060422" w:rsidRDefault="00A5198C" w:rsidP="00A5198C"/>
    <w:p w:rsidR="00A5198C" w:rsidRPr="00060422" w:rsidRDefault="00A5198C" w:rsidP="00A5198C"/>
    <w:p w:rsidR="00A5198C" w:rsidRPr="00060422" w:rsidRDefault="00A5198C" w:rsidP="00A5198C"/>
    <w:p w:rsidR="00A5198C" w:rsidRDefault="00A5198C" w:rsidP="00A5198C"/>
    <w:p w:rsidR="00A5198C" w:rsidRPr="00060422" w:rsidRDefault="00A5198C" w:rsidP="00A5198C"/>
    <w:p w:rsidR="00A5198C" w:rsidRDefault="00A5198C" w:rsidP="00A5198C">
      <w:pPr>
        <w:jc w:val="center"/>
        <w:rPr>
          <w:b/>
        </w:rPr>
      </w:pPr>
    </w:p>
    <w:p w:rsidR="00A5198C" w:rsidRDefault="00A5198C" w:rsidP="00A5198C">
      <w:pPr>
        <w:jc w:val="center"/>
        <w:rPr>
          <w:b/>
        </w:rPr>
      </w:pPr>
    </w:p>
    <w:p w:rsidR="00A5198C" w:rsidRDefault="00A5198C" w:rsidP="00A5198C">
      <w:pPr>
        <w:jc w:val="center"/>
        <w:rPr>
          <w:b/>
        </w:rPr>
      </w:pPr>
    </w:p>
    <w:p w:rsidR="00A5198C" w:rsidRDefault="00A5198C" w:rsidP="00A5198C">
      <w:pPr>
        <w:jc w:val="center"/>
        <w:rPr>
          <w:b/>
        </w:rPr>
      </w:pPr>
    </w:p>
    <w:p w:rsidR="00A5198C" w:rsidRDefault="00A5198C" w:rsidP="00A5198C">
      <w:pPr>
        <w:jc w:val="center"/>
        <w:rPr>
          <w:b/>
        </w:rPr>
      </w:pPr>
      <w:r>
        <w:rPr>
          <w:b/>
        </w:rPr>
        <w:t>г. Пермь</w:t>
      </w:r>
    </w:p>
    <w:p w:rsidR="00A5198C" w:rsidRPr="00060422" w:rsidRDefault="00A5198C" w:rsidP="00A5198C">
      <w:pPr>
        <w:jc w:val="center"/>
        <w:rPr>
          <w:b/>
        </w:rPr>
      </w:pPr>
      <w:r>
        <w:rPr>
          <w:b/>
        </w:rPr>
        <w:t>2020</w:t>
      </w:r>
    </w:p>
    <w:p w:rsidR="00A5198C" w:rsidRPr="00060422" w:rsidRDefault="00A5198C" w:rsidP="00A5198C">
      <w:pPr>
        <w:jc w:val="center"/>
      </w:pPr>
    </w:p>
    <w:p w:rsidR="00A5198C" w:rsidRDefault="00A5198C" w:rsidP="00A5198C">
      <w:pPr>
        <w:rPr>
          <w:i/>
        </w:rPr>
      </w:pP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СОСТАВ ДОКУМЕНТАЦИИ</w:t>
      </w:r>
      <w:r>
        <w:rPr>
          <w:i/>
          <w:sz w:val="28"/>
          <w:szCs w:val="28"/>
        </w:rPr>
        <w:t xml:space="preserve"> ПО ПЛАНИРОВКЕ ТЕРРИТОРИИ</w:t>
      </w: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Pr="002549C8" w:rsidRDefault="00A5198C" w:rsidP="00A5198C">
      <w:pPr>
        <w:spacing w:line="276" w:lineRule="auto"/>
        <w:rPr>
          <w:b/>
          <w:i/>
          <w:sz w:val="28"/>
          <w:szCs w:val="28"/>
        </w:rPr>
      </w:pPr>
      <w:r w:rsidRPr="002549C8">
        <w:rPr>
          <w:b/>
          <w:i/>
          <w:sz w:val="28"/>
          <w:szCs w:val="28"/>
        </w:rPr>
        <w:t>Проект планировки территории</w:t>
      </w: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>Основная часть проекта планировки территории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1 «Проект планировки территории. Графическая часть»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2 «Положение о размещении линейных объектов»</w:t>
      </w: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>Материалы по обоснованию</w:t>
      </w:r>
      <w:r>
        <w:rPr>
          <w:b/>
          <w:sz w:val="28"/>
          <w:szCs w:val="28"/>
        </w:rPr>
        <w:t xml:space="preserve"> проекта планировки территории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3 «Материалы по обоснованию проекта планировки территории.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Графическая часть»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4 «Материалы по обоснованию проекта планировки территории.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Пояснительная записка»</w:t>
      </w: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Pr="002549C8" w:rsidRDefault="00A5198C" w:rsidP="00A5198C">
      <w:pPr>
        <w:spacing w:line="276" w:lineRule="auto"/>
        <w:rPr>
          <w:b/>
          <w:i/>
          <w:sz w:val="28"/>
          <w:szCs w:val="28"/>
        </w:rPr>
      </w:pPr>
      <w:r w:rsidRPr="002549C8">
        <w:rPr>
          <w:b/>
          <w:i/>
          <w:sz w:val="28"/>
          <w:szCs w:val="28"/>
        </w:rPr>
        <w:t>Проект межевания территории</w:t>
      </w: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 xml:space="preserve">Основная часть проекта </w:t>
      </w:r>
      <w:r>
        <w:rPr>
          <w:b/>
          <w:sz w:val="28"/>
          <w:szCs w:val="28"/>
        </w:rPr>
        <w:t>межевания</w:t>
      </w:r>
      <w:r w:rsidRPr="002549C8">
        <w:rPr>
          <w:b/>
          <w:sz w:val="28"/>
          <w:szCs w:val="28"/>
        </w:rPr>
        <w:t xml:space="preserve"> территории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5</w:t>
      </w:r>
      <w:r w:rsidRPr="002549C8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Проект межевания территории. Текстовая часть</w:t>
      </w:r>
      <w:r w:rsidRPr="002549C8">
        <w:rPr>
          <w:i/>
          <w:sz w:val="28"/>
          <w:szCs w:val="28"/>
        </w:rPr>
        <w:t>»</w:t>
      </w:r>
    </w:p>
    <w:p w:rsidR="00A5198C" w:rsidRPr="002549C8" w:rsidRDefault="00A5198C" w:rsidP="00A5198C">
      <w:pPr>
        <w:spacing w:line="276" w:lineRule="auto"/>
        <w:rPr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6</w:t>
      </w:r>
      <w:r w:rsidRPr="002549C8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Проект межевания территории. Графическая часть</w:t>
      </w:r>
      <w:r w:rsidRPr="002549C8">
        <w:rPr>
          <w:i/>
          <w:sz w:val="28"/>
          <w:szCs w:val="28"/>
        </w:rPr>
        <w:t>»</w:t>
      </w: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по обоснованию</w:t>
      </w:r>
      <w:r w:rsidRPr="002549C8">
        <w:rPr>
          <w:b/>
          <w:sz w:val="28"/>
          <w:szCs w:val="28"/>
        </w:rPr>
        <w:t xml:space="preserve"> проекта </w:t>
      </w:r>
      <w:r>
        <w:rPr>
          <w:b/>
          <w:sz w:val="28"/>
          <w:szCs w:val="28"/>
        </w:rPr>
        <w:t>межевания</w:t>
      </w:r>
      <w:r w:rsidRPr="002549C8">
        <w:rPr>
          <w:b/>
          <w:sz w:val="28"/>
          <w:szCs w:val="28"/>
        </w:rPr>
        <w:t xml:space="preserve"> территории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7</w:t>
      </w:r>
      <w:r w:rsidRPr="002549C8">
        <w:rPr>
          <w:i/>
          <w:sz w:val="28"/>
          <w:szCs w:val="28"/>
        </w:rPr>
        <w:t xml:space="preserve"> «Материалы по обоснованию проекта </w:t>
      </w:r>
      <w:r>
        <w:rPr>
          <w:i/>
          <w:sz w:val="28"/>
          <w:szCs w:val="28"/>
        </w:rPr>
        <w:t>межевания</w:t>
      </w:r>
      <w:r w:rsidRPr="002549C8">
        <w:rPr>
          <w:i/>
          <w:sz w:val="28"/>
          <w:szCs w:val="28"/>
        </w:rPr>
        <w:t xml:space="preserve"> территории.</w:t>
      </w:r>
    </w:p>
    <w:p w:rsidR="00A5198C" w:rsidRDefault="00A5198C" w:rsidP="00A5198C">
      <w:pPr>
        <w:spacing w:line="276" w:lineRule="auto"/>
        <w:rPr>
          <w:b/>
        </w:rPr>
      </w:pPr>
      <w:r w:rsidRPr="002549C8">
        <w:rPr>
          <w:i/>
          <w:sz w:val="28"/>
          <w:szCs w:val="28"/>
        </w:rPr>
        <w:t>Графическая часть»</w:t>
      </w:r>
    </w:p>
    <w:p w:rsidR="00A5198C" w:rsidRDefault="00A5198C" w:rsidP="00A5198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5198C" w:rsidRDefault="00A5198C" w:rsidP="00A5198C">
      <w:pPr>
        <w:jc w:val="center"/>
        <w:rPr>
          <w:b/>
          <w:sz w:val="28"/>
          <w:szCs w:val="28"/>
        </w:rPr>
      </w:pPr>
      <w:r w:rsidRPr="0094484C">
        <w:rPr>
          <w:b/>
          <w:sz w:val="28"/>
          <w:szCs w:val="28"/>
        </w:rPr>
        <w:lastRenderedPageBreak/>
        <w:t>Содержание</w:t>
      </w:r>
    </w:p>
    <w:p w:rsidR="00A5198C" w:rsidRPr="0094484C" w:rsidRDefault="00A5198C" w:rsidP="00A5198C">
      <w:pPr>
        <w:jc w:val="center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lang w:bidi="ar-SA"/>
        </w:rPr>
        <w:id w:val="-459568801"/>
        <w:docPartObj>
          <w:docPartGallery w:val="Table of Contents"/>
          <w:docPartUnique/>
        </w:docPartObj>
      </w:sdtPr>
      <w:sdtEndPr/>
      <w:sdtContent>
        <w:p w:rsidR="00A5198C" w:rsidRPr="005B76B5" w:rsidRDefault="00A5198C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819707" w:history="1">
            <w:r w:rsidRPr="005B76B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Раздел 4 «Материалы по обоснованию проекта планировки территории. Пояснительная записка»</w:t>
            </w:r>
            <w:r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_Toc54819707 \h </w:instrText>
            </w:r>
            <w:r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08" w:history="1">
            <w:r w:rsidR="00A5198C" w:rsidRPr="005B76B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4.1. Описание природно – климатических условий территории, в отношении которой разрабатывается проект планировки.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_Toc54819708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09" w:history="1">
            <w:r w:rsidR="00A5198C" w:rsidRPr="005B76B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4.2. Обоснование определения границ зон планируемого размещения линейных объектов.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_Toc54819709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10" w:history="1">
            <w:r w:rsidR="00A5198C" w:rsidRPr="005B76B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4.3. Обоснование определения границ зон планируемого размещения линейных объектов, подлежащих реконструкции в связи с изменением их местоположения.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_Toc54819710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11" w:history="1">
            <w:r w:rsidR="00A5198C" w:rsidRPr="005B76B5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4.4.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_Toc54819711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12" w:history="1">
            <w:r w:rsidR="00A5198C" w:rsidRPr="005B76B5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4.5.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_Toc54819712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13" w:history="1">
            <w:r w:rsidR="00A5198C" w:rsidRPr="005B76B5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4.6.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_Toc54819713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14" w:history="1">
            <w:r w:rsidR="00A5198C" w:rsidRPr="005B76B5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4.7.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_Toc54819714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15" w:history="1">
            <w:r w:rsidR="00A5198C" w:rsidRPr="005B76B5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4.8. Материалы и результаты инженерных изысканий, используемые при подготовке проекта планировки территории.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_Toc54819715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5B76B5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54819716" w:history="1">
            <w:r w:rsidR="00A5198C" w:rsidRPr="005B76B5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1: Исходные данные, используемые при подготовке проекта планировки территории.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_Toc54819716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4819717" w:history="1">
            <w:r w:rsidR="00A5198C" w:rsidRPr="005B76B5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2: Распоряжение Управления архитектуры и градостроительства администрации Пермского муниципального района от 26.06.2019 № 41 «О разработке проекта планировки и проекта межевания 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59:32:0000000:7927».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_Toc54819717 \h </w:instrTex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A5198C" w:rsidRPr="005B76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Default="00A5198C" w:rsidP="00A5198C">
          <w:r>
            <w:fldChar w:fldCharType="end"/>
          </w:r>
        </w:p>
      </w:sdtContent>
    </w:sdt>
    <w:p w:rsidR="00A5198C" w:rsidRDefault="00A5198C" w:rsidP="00A5198C"/>
    <w:p w:rsidR="00A5198C" w:rsidRDefault="00A5198C" w:rsidP="00A5198C">
      <w:pPr>
        <w:pStyle w:val="12"/>
        <w:shd w:val="clear" w:color="auto" w:fill="auto"/>
        <w:tabs>
          <w:tab w:val="left" w:pos="1262"/>
        </w:tabs>
        <w:jc w:val="center"/>
        <w:rPr>
          <w:b/>
          <w:bCs/>
        </w:rPr>
      </w:pP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jc w:val="center"/>
        <w:rPr>
          <w:b/>
          <w:bCs/>
        </w:rPr>
      </w:pPr>
    </w:p>
    <w:p w:rsidR="00A5198C" w:rsidRPr="0094484C" w:rsidRDefault="00A5198C" w:rsidP="00A5198C">
      <w:pPr>
        <w:pStyle w:val="1"/>
        <w:spacing w:before="120" w:after="120" w:line="360" w:lineRule="auto"/>
        <w:jc w:val="both"/>
        <w:rPr>
          <w:rFonts w:ascii="Times New Roman" w:hAnsi="Times New Roman" w:cs="Times New Roman"/>
        </w:rPr>
      </w:pPr>
      <w:bookmarkStart w:id="16" w:name="_Toc54819707"/>
      <w:r w:rsidRPr="0094484C">
        <w:rPr>
          <w:rFonts w:ascii="Times New Roman" w:hAnsi="Times New Roman" w:cs="Times New Roman"/>
        </w:rPr>
        <w:lastRenderedPageBreak/>
        <w:t xml:space="preserve">Раздел </w:t>
      </w:r>
      <w:r>
        <w:rPr>
          <w:rFonts w:ascii="Times New Roman" w:hAnsi="Times New Roman" w:cs="Times New Roman"/>
        </w:rPr>
        <w:t>4</w:t>
      </w:r>
      <w:r w:rsidRPr="0094484C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Материалы по обоснованию проекта планировки территории. Пояснительная записка</w:t>
      </w:r>
      <w:r w:rsidRPr="0094484C">
        <w:rPr>
          <w:rFonts w:ascii="Times New Roman" w:hAnsi="Times New Roman" w:cs="Times New Roman"/>
        </w:rPr>
        <w:t>»</w:t>
      </w:r>
      <w:bookmarkEnd w:id="16"/>
    </w:p>
    <w:p w:rsidR="00A5198C" w:rsidRPr="0094484C" w:rsidRDefault="00A5198C" w:rsidP="00A5198C">
      <w:pPr>
        <w:pStyle w:val="1"/>
        <w:spacing w:before="120" w:after="120" w:line="360" w:lineRule="auto"/>
        <w:jc w:val="both"/>
        <w:rPr>
          <w:b w:val="0"/>
          <w:i/>
          <w:u w:val="single"/>
        </w:rPr>
      </w:pPr>
      <w:bookmarkStart w:id="17" w:name="_Toc54819708"/>
      <w:r>
        <w:rPr>
          <w:rFonts w:ascii="Times New Roman" w:hAnsi="Times New Roman" w:cs="Times New Roman"/>
          <w:b w:val="0"/>
          <w:i/>
          <w:u w:val="single"/>
        </w:rPr>
        <w:t>4</w:t>
      </w:r>
      <w:r w:rsidRPr="0094484C">
        <w:rPr>
          <w:rFonts w:ascii="Times New Roman" w:hAnsi="Times New Roman" w:cs="Times New Roman"/>
          <w:b w:val="0"/>
          <w:i/>
          <w:u w:val="single"/>
        </w:rPr>
        <w:t xml:space="preserve">.1. </w:t>
      </w:r>
      <w:r>
        <w:rPr>
          <w:rFonts w:ascii="Times New Roman" w:hAnsi="Times New Roman" w:cs="Times New Roman"/>
          <w:b w:val="0"/>
          <w:i/>
          <w:u w:val="single"/>
        </w:rPr>
        <w:t>Описание природно – климатических условий территории, в отношении которой разрабатывается проект планировки</w:t>
      </w:r>
      <w:r w:rsidRPr="0094484C">
        <w:rPr>
          <w:rFonts w:ascii="Times New Roman" w:hAnsi="Times New Roman" w:cs="Times New Roman"/>
          <w:b w:val="0"/>
          <w:i/>
          <w:u w:val="single"/>
        </w:rPr>
        <w:t>.</w:t>
      </w:r>
      <w:bookmarkEnd w:id="17"/>
    </w:p>
    <w:p w:rsidR="00A5198C" w:rsidRPr="00A57FC7" w:rsidRDefault="00A5198C" w:rsidP="00A5198C">
      <w:pPr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 w:rsidRPr="00A57FC7">
        <w:rPr>
          <w:i/>
          <w:sz w:val="28"/>
          <w:szCs w:val="28"/>
        </w:rPr>
        <w:t>Климат</w:t>
      </w:r>
    </w:p>
    <w:p w:rsidR="00A5198C" w:rsidRPr="00837D92" w:rsidRDefault="00A5198C" w:rsidP="00A5198C">
      <w:pPr>
        <w:tabs>
          <w:tab w:val="left" w:pos="3420"/>
        </w:tabs>
        <w:suppressAutoHyphens/>
        <w:spacing w:line="360" w:lineRule="auto"/>
        <w:ind w:firstLine="709"/>
        <w:jc w:val="both"/>
        <w:rPr>
          <w:rFonts w:eastAsia="Calibri"/>
          <w:color w:val="180003"/>
          <w:sz w:val="28"/>
          <w:szCs w:val="28"/>
        </w:rPr>
      </w:pPr>
      <w:r w:rsidRPr="00837D92">
        <w:rPr>
          <w:rFonts w:eastAsia="Calibri"/>
          <w:color w:val="180003"/>
          <w:sz w:val="28"/>
          <w:szCs w:val="28"/>
        </w:rPr>
        <w:t xml:space="preserve">По схеме климатического районирования </w:t>
      </w:r>
      <w:r>
        <w:rPr>
          <w:rFonts w:eastAsia="Calibri"/>
          <w:color w:val="180003"/>
          <w:sz w:val="28"/>
          <w:szCs w:val="28"/>
        </w:rPr>
        <w:t>территория</w:t>
      </w:r>
      <w:r w:rsidRPr="00837D92">
        <w:rPr>
          <w:rFonts w:eastAsia="Calibri"/>
          <w:color w:val="180003"/>
          <w:sz w:val="28"/>
          <w:szCs w:val="28"/>
        </w:rPr>
        <w:t xml:space="preserve"> </w:t>
      </w:r>
      <w:r>
        <w:rPr>
          <w:rFonts w:eastAsia="Calibri"/>
          <w:color w:val="180003"/>
          <w:sz w:val="28"/>
          <w:szCs w:val="28"/>
        </w:rPr>
        <w:t xml:space="preserve">проектирования </w:t>
      </w:r>
      <w:r w:rsidRPr="00837D92">
        <w:rPr>
          <w:rFonts w:eastAsia="Calibri"/>
          <w:color w:val="180003"/>
          <w:sz w:val="28"/>
          <w:szCs w:val="28"/>
        </w:rPr>
        <w:t xml:space="preserve">относится к району – I, подрайону – IB, характеризуется умеренно-континентальным климатом. </w:t>
      </w:r>
    </w:p>
    <w:p w:rsidR="00A5198C" w:rsidRPr="00837D92" w:rsidRDefault="00A5198C" w:rsidP="00A5198C">
      <w:pPr>
        <w:tabs>
          <w:tab w:val="left" w:pos="3420"/>
        </w:tabs>
        <w:suppressAutoHyphens/>
        <w:spacing w:line="360" w:lineRule="auto"/>
        <w:ind w:firstLine="709"/>
        <w:jc w:val="both"/>
        <w:rPr>
          <w:rFonts w:eastAsia="Calibri"/>
          <w:color w:val="180003"/>
          <w:sz w:val="28"/>
          <w:szCs w:val="28"/>
        </w:rPr>
      </w:pPr>
      <w:r w:rsidRPr="00837D92">
        <w:rPr>
          <w:rFonts w:eastAsia="Calibri"/>
          <w:color w:val="180003"/>
          <w:sz w:val="28"/>
          <w:szCs w:val="28"/>
        </w:rPr>
        <w:t xml:space="preserve">Среднегодовая сумма осадков составляет 616 мм. Максимальное количество осадков приходится на теплый период с апреля по октябрь. Среднегодовая влажность воздуха достигает 75 %. </w:t>
      </w:r>
    </w:p>
    <w:p w:rsidR="00A5198C" w:rsidRPr="00837D92" w:rsidRDefault="00A5198C" w:rsidP="00A5198C">
      <w:pPr>
        <w:tabs>
          <w:tab w:val="left" w:pos="3420"/>
        </w:tabs>
        <w:suppressAutoHyphens/>
        <w:spacing w:line="360" w:lineRule="auto"/>
        <w:ind w:firstLine="709"/>
        <w:jc w:val="both"/>
        <w:rPr>
          <w:rFonts w:eastAsia="Calibri"/>
          <w:color w:val="180003"/>
          <w:sz w:val="28"/>
          <w:szCs w:val="28"/>
        </w:rPr>
      </w:pPr>
      <w:r w:rsidRPr="00837D92">
        <w:rPr>
          <w:rFonts w:eastAsia="Calibri"/>
          <w:color w:val="180003"/>
          <w:sz w:val="28"/>
          <w:szCs w:val="28"/>
        </w:rPr>
        <w:t>Самый холодный месяц – январь, средняя температура которого порядка -15,3 °С. Средняя температура самого теплого месяца – июля - +18 °С. Среднегодовая температура воздуха составляет +1,5 °С.</w:t>
      </w:r>
    </w:p>
    <w:p w:rsidR="00A5198C" w:rsidRDefault="00A5198C" w:rsidP="00A5198C">
      <w:pPr>
        <w:tabs>
          <w:tab w:val="left" w:pos="3420"/>
        </w:tabs>
        <w:suppressAutoHyphens/>
        <w:spacing w:line="360" w:lineRule="auto"/>
        <w:ind w:firstLine="709"/>
        <w:jc w:val="both"/>
        <w:rPr>
          <w:rFonts w:eastAsia="Calibri"/>
          <w:color w:val="180003"/>
          <w:sz w:val="28"/>
          <w:szCs w:val="28"/>
        </w:rPr>
      </w:pPr>
      <w:r w:rsidRPr="00837D92">
        <w:rPr>
          <w:rFonts w:eastAsia="Calibri"/>
          <w:color w:val="180003"/>
          <w:sz w:val="28"/>
          <w:szCs w:val="28"/>
        </w:rPr>
        <w:t xml:space="preserve">На </w:t>
      </w:r>
      <w:r>
        <w:rPr>
          <w:rFonts w:eastAsia="Calibri"/>
          <w:color w:val="180003"/>
          <w:sz w:val="28"/>
          <w:szCs w:val="28"/>
        </w:rPr>
        <w:t>проектируемой территории</w:t>
      </w:r>
      <w:r w:rsidRPr="00837D92">
        <w:rPr>
          <w:rFonts w:eastAsia="Calibri"/>
          <w:color w:val="180003"/>
          <w:sz w:val="28"/>
          <w:szCs w:val="28"/>
        </w:rPr>
        <w:t xml:space="preserve"> преобладают ветры юго-западного направления. Среднегодовая скорость ветра составляет 3,2 м/с. Наибольшая скорость ветра составляет 7 м/с.</w:t>
      </w:r>
    </w:p>
    <w:p w:rsidR="00A5198C" w:rsidRPr="009E5343" w:rsidRDefault="00A5198C" w:rsidP="00A5198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i/>
          <w:spacing w:val="-10"/>
          <w:sz w:val="28"/>
          <w:szCs w:val="28"/>
        </w:rPr>
      </w:pPr>
      <w:r w:rsidRPr="009E5343">
        <w:rPr>
          <w:bCs/>
          <w:i/>
          <w:spacing w:val="-10"/>
          <w:sz w:val="28"/>
          <w:szCs w:val="28"/>
        </w:rPr>
        <w:t>Геолого-гидрогеологическая характеристика</w:t>
      </w:r>
    </w:p>
    <w:p w:rsidR="00A5198C" w:rsidRDefault="00A5198C" w:rsidP="00A5198C">
      <w:pPr>
        <w:shd w:val="clear" w:color="auto" w:fill="FFFFFF"/>
        <w:suppressAutoHyphens/>
        <w:spacing w:line="360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Лобановское с</w:t>
      </w:r>
      <w:r w:rsidRPr="00837D92">
        <w:rPr>
          <w:spacing w:val="-1"/>
          <w:sz w:val="28"/>
          <w:szCs w:val="28"/>
        </w:rPr>
        <w:t>ельское поселение</w:t>
      </w:r>
      <w:r>
        <w:rPr>
          <w:spacing w:val="-1"/>
          <w:sz w:val="28"/>
          <w:szCs w:val="28"/>
        </w:rPr>
        <w:t>, в границах которого расположен проектируемый линейный объект,</w:t>
      </w:r>
      <w:r w:rsidRPr="00837D92">
        <w:rPr>
          <w:spacing w:val="-1"/>
          <w:sz w:val="28"/>
          <w:szCs w:val="28"/>
        </w:rPr>
        <w:t xml:space="preserve"> в достаточной степени обеспечено поверхностными водами. По территории поселения протекают реки Мулянка, Рыж. Сосновка, Березовка, Буриловка, Большая Мельничная, Сюзь, Боровая, Ватлан, Буртымка, Бабинка.</w:t>
      </w:r>
    </w:p>
    <w:p w:rsidR="00A5198C" w:rsidRPr="00837D92" w:rsidRDefault="00A5198C" w:rsidP="00A5198C">
      <w:pPr>
        <w:shd w:val="clear" w:color="auto" w:fill="FFFFFF"/>
        <w:suppressAutoHyphens/>
        <w:spacing w:line="360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На территории проектирования водные объекты отсутствуют, в непосредственной близости протекает река Верхняя Мулянка.</w:t>
      </w:r>
    </w:p>
    <w:p w:rsidR="00A5198C" w:rsidRDefault="00A5198C" w:rsidP="00A5198C">
      <w:pPr>
        <w:shd w:val="clear" w:color="auto" w:fill="FFFFFF"/>
        <w:suppressAutoHyphens/>
        <w:spacing w:line="360" w:lineRule="auto"/>
        <w:ind w:firstLine="709"/>
        <w:jc w:val="both"/>
        <w:rPr>
          <w:spacing w:val="-1"/>
          <w:sz w:val="28"/>
          <w:szCs w:val="28"/>
        </w:rPr>
      </w:pPr>
      <w:r w:rsidRPr="00F24548">
        <w:rPr>
          <w:spacing w:val="-1"/>
          <w:sz w:val="28"/>
          <w:szCs w:val="28"/>
        </w:rPr>
        <w:t xml:space="preserve">Пресные подземные воды распространены практически повсеместно. </w:t>
      </w:r>
    </w:p>
    <w:p w:rsidR="00A5198C" w:rsidRDefault="00A5198C" w:rsidP="00A5198C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C6D99">
        <w:rPr>
          <w:sz w:val="28"/>
          <w:szCs w:val="28"/>
        </w:rPr>
        <w:t xml:space="preserve">В геологическом строении </w:t>
      </w:r>
      <w:r>
        <w:rPr>
          <w:sz w:val="28"/>
          <w:szCs w:val="28"/>
        </w:rPr>
        <w:t>проектируемой территории</w:t>
      </w:r>
      <w:r w:rsidRPr="001C6D99">
        <w:rPr>
          <w:sz w:val="28"/>
          <w:szCs w:val="28"/>
        </w:rPr>
        <w:t xml:space="preserve"> принимают участие отложения двух систем: четвертичной и пермской.</w:t>
      </w:r>
    </w:p>
    <w:p w:rsidR="00A5198C" w:rsidRDefault="00A5198C" w:rsidP="00A5198C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C6D99">
        <w:rPr>
          <w:sz w:val="28"/>
          <w:szCs w:val="28"/>
        </w:rPr>
        <w:lastRenderedPageBreak/>
        <w:t xml:space="preserve"> Четвертичные отложения представлены аллювиально-делювиальными суглинками и глинами от мягкопластичной до твердой консистенции.</w:t>
      </w:r>
    </w:p>
    <w:p w:rsidR="00A5198C" w:rsidRDefault="00A5198C" w:rsidP="00A5198C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i/>
          <w:spacing w:val="-10"/>
          <w:sz w:val="28"/>
          <w:szCs w:val="28"/>
        </w:rPr>
        <w:t>Сведения об ограничениях (обременениях) на проектируемой территории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spacing w:val="-1"/>
        </w:rPr>
      </w:pPr>
      <w:r>
        <w:rPr>
          <w:spacing w:val="-1"/>
        </w:rPr>
        <w:t>Согласно сведениям единого государственного реестра недвижимости в границах проектируемой территории расположены следующие зоны с особыми условиями использования территории:</w:t>
      </w:r>
    </w:p>
    <w:p w:rsidR="00A5198C" w:rsidRDefault="00A5198C" w:rsidP="00A5198C">
      <w:pPr>
        <w:pStyle w:val="12"/>
        <w:numPr>
          <w:ilvl w:val="0"/>
          <w:numId w:val="39"/>
        </w:numPr>
        <w:spacing w:line="360" w:lineRule="auto"/>
        <w:ind w:left="0" w:firstLine="709"/>
        <w:jc w:val="both"/>
        <w:rPr>
          <w:bCs/>
        </w:rPr>
      </w:pPr>
      <w:r w:rsidRPr="0092634C">
        <w:rPr>
          <w:bCs/>
        </w:rPr>
        <w:t>Приаэродромная территория аэродрома аэропорта Большое Савино</w:t>
      </w:r>
      <w:r>
        <w:rPr>
          <w:bCs/>
        </w:rPr>
        <w:t xml:space="preserve"> (</w:t>
      </w:r>
      <w:r w:rsidRPr="0092634C">
        <w:rPr>
          <w:bCs/>
        </w:rPr>
        <w:t>реестровый номер 59:32-6.553, учетный номер 59.32.2-857</w:t>
      </w:r>
      <w:r>
        <w:rPr>
          <w:bCs/>
        </w:rPr>
        <w:t>);</w:t>
      </w:r>
    </w:p>
    <w:p w:rsidR="00A5198C" w:rsidRDefault="00A5198C" w:rsidP="00A5198C">
      <w:pPr>
        <w:pStyle w:val="12"/>
        <w:numPr>
          <w:ilvl w:val="0"/>
          <w:numId w:val="39"/>
        </w:numPr>
        <w:spacing w:line="360" w:lineRule="auto"/>
        <w:ind w:left="0" w:firstLine="709"/>
        <w:jc w:val="both"/>
        <w:rPr>
          <w:bCs/>
        </w:rPr>
      </w:pPr>
      <w:r w:rsidRPr="0092634C">
        <w:rPr>
          <w:bCs/>
        </w:rPr>
        <w:t>Охранная зона распределительных уличных газопроводов</w:t>
      </w:r>
      <w:r>
        <w:rPr>
          <w:bCs/>
        </w:rPr>
        <w:t xml:space="preserve"> (</w:t>
      </w:r>
      <w:r w:rsidRPr="0092634C">
        <w:rPr>
          <w:bCs/>
        </w:rPr>
        <w:t>реестровый номер 59:32-6.390, учетный номер 59.32.2.1607</w:t>
      </w:r>
      <w:r>
        <w:rPr>
          <w:bCs/>
        </w:rPr>
        <w:t>);</w:t>
      </w:r>
    </w:p>
    <w:p w:rsidR="00A5198C" w:rsidRDefault="00A5198C" w:rsidP="00A5198C">
      <w:pPr>
        <w:pStyle w:val="12"/>
        <w:numPr>
          <w:ilvl w:val="0"/>
          <w:numId w:val="39"/>
        </w:numPr>
        <w:spacing w:line="360" w:lineRule="auto"/>
        <w:ind w:left="0" w:firstLine="709"/>
        <w:jc w:val="both"/>
        <w:rPr>
          <w:bCs/>
        </w:rPr>
      </w:pPr>
      <w:r w:rsidRPr="0092634C">
        <w:rPr>
          <w:bCs/>
        </w:rPr>
        <w:t>Охранная зона ЭСК Горка, ВЛ-0,4 кВ от ТП-6218; ВЛ-0,4 кВ от ТП-6212; ВЛ-0,4 кВ от ТП-3155</w:t>
      </w:r>
      <w:r>
        <w:rPr>
          <w:bCs/>
        </w:rPr>
        <w:t xml:space="preserve"> (</w:t>
      </w:r>
      <w:r w:rsidRPr="0092634C">
        <w:rPr>
          <w:bCs/>
        </w:rPr>
        <w:t>реестровый номер 59:32-6.237, учетный номер 59.32.2.535</w:t>
      </w:r>
      <w:r>
        <w:rPr>
          <w:bCs/>
        </w:rPr>
        <w:t>);</w:t>
      </w:r>
    </w:p>
    <w:p w:rsidR="00A5198C" w:rsidRDefault="00A5198C" w:rsidP="00A5198C">
      <w:pPr>
        <w:pStyle w:val="12"/>
        <w:numPr>
          <w:ilvl w:val="0"/>
          <w:numId w:val="39"/>
        </w:numPr>
        <w:spacing w:line="360" w:lineRule="auto"/>
        <w:ind w:left="0" w:firstLine="709"/>
        <w:jc w:val="both"/>
        <w:rPr>
          <w:bCs/>
        </w:rPr>
      </w:pPr>
      <w:r w:rsidRPr="0092634C">
        <w:rPr>
          <w:bCs/>
        </w:rPr>
        <w:t>Охранная зона ВЛ-10 кВ ф.Дорожный от ПС Кояново</w:t>
      </w:r>
      <w:r>
        <w:rPr>
          <w:bCs/>
        </w:rPr>
        <w:t xml:space="preserve"> (</w:t>
      </w:r>
      <w:r w:rsidRPr="0092634C">
        <w:rPr>
          <w:bCs/>
        </w:rPr>
        <w:t>реестровый номер 59:32-6.857, учетный номер 59.32.2.246</w:t>
      </w:r>
      <w:r>
        <w:rPr>
          <w:bCs/>
        </w:rPr>
        <w:t>);</w:t>
      </w:r>
    </w:p>
    <w:p w:rsidR="00A5198C" w:rsidRDefault="00A5198C" w:rsidP="00A5198C">
      <w:pPr>
        <w:pStyle w:val="12"/>
        <w:numPr>
          <w:ilvl w:val="0"/>
          <w:numId w:val="39"/>
        </w:numPr>
        <w:spacing w:line="360" w:lineRule="auto"/>
        <w:ind w:left="0" w:firstLine="709"/>
        <w:jc w:val="both"/>
        <w:rPr>
          <w:bCs/>
        </w:rPr>
      </w:pPr>
      <w:r w:rsidRPr="0092634C">
        <w:rPr>
          <w:bCs/>
        </w:rPr>
        <w:t>Придорожная полоса автомобильной дороги общего пользования федерального значения Р-242 Пермь-Екатеринбург км 8+550-160+046 в границах Пермского и Кунгурского районов Пермского края</w:t>
      </w:r>
      <w:r>
        <w:rPr>
          <w:bCs/>
        </w:rPr>
        <w:t xml:space="preserve"> (</w:t>
      </w:r>
      <w:r w:rsidRPr="0092634C">
        <w:rPr>
          <w:bCs/>
        </w:rPr>
        <w:t>реестровый номер 59:24-6.224, учетный номер 59.24.2-329</w:t>
      </w:r>
      <w:r>
        <w:rPr>
          <w:bCs/>
        </w:rPr>
        <w:t>).</w:t>
      </w:r>
    </w:p>
    <w:p w:rsidR="00A5198C" w:rsidRDefault="00A5198C" w:rsidP="00A5198C">
      <w:pPr>
        <w:pStyle w:val="12"/>
        <w:spacing w:after="0" w:line="360" w:lineRule="auto"/>
        <w:ind w:firstLine="709"/>
        <w:jc w:val="both"/>
        <w:rPr>
          <w:bCs/>
        </w:rPr>
      </w:pPr>
      <w:r>
        <w:rPr>
          <w:bCs/>
        </w:rPr>
        <w:t>В соответствии с Генеральным планом муниципального образования «Лобановское сельское поселение» Пермского муниципального района Пермского края, утвержденным решением Земского Собрания Пермского муниципального района от 27.09.218 № 336 (в ред. от 27.02.2020 № 31) в границах проектируемой территории расположены следующие зоны с особыми условиями использования территории:</w:t>
      </w:r>
    </w:p>
    <w:p w:rsidR="00A5198C" w:rsidRDefault="00A5198C" w:rsidP="00A5198C">
      <w:pPr>
        <w:pStyle w:val="12"/>
        <w:numPr>
          <w:ilvl w:val="0"/>
          <w:numId w:val="40"/>
        </w:numPr>
        <w:spacing w:after="0" w:line="360" w:lineRule="auto"/>
        <w:ind w:left="1134" w:hanging="425"/>
        <w:jc w:val="both"/>
        <w:rPr>
          <w:bCs/>
        </w:rPr>
      </w:pPr>
      <w:r>
        <w:rPr>
          <w:bCs/>
        </w:rPr>
        <w:t>Водоохранная зона р. Верхняя Мулянка;</w:t>
      </w:r>
    </w:p>
    <w:p w:rsidR="00A5198C" w:rsidRDefault="00A5198C" w:rsidP="00A5198C">
      <w:pPr>
        <w:pStyle w:val="12"/>
        <w:numPr>
          <w:ilvl w:val="0"/>
          <w:numId w:val="40"/>
        </w:numPr>
        <w:spacing w:after="0" w:line="360" w:lineRule="auto"/>
        <w:ind w:left="1134" w:hanging="425"/>
        <w:jc w:val="both"/>
        <w:rPr>
          <w:bCs/>
        </w:rPr>
      </w:pPr>
      <w:r>
        <w:rPr>
          <w:bCs/>
        </w:rPr>
        <w:t>Санитарно – защитная зона кладбища.</w:t>
      </w:r>
    </w:p>
    <w:p w:rsidR="00A5198C" w:rsidRDefault="00A5198C" w:rsidP="00A5198C">
      <w:pPr>
        <w:spacing w:after="200" w:line="276" w:lineRule="auto"/>
        <w:rPr>
          <w:rFonts w:eastAsiaTheme="majorEastAsia"/>
          <w:bCs/>
          <w:i/>
          <w:sz w:val="28"/>
          <w:szCs w:val="28"/>
          <w:u w:val="single"/>
        </w:rPr>
      </w:pPr>
      <w:r>
        <w:rPr>
          <w:b/>
          <w:i/>
          <w:u w:val="single"/>
        </w:rPr>
        <w:br w:type="page"/>
      </w:r>
    </w:p>
    <w:p w:rsidR="00A5198C" w:rsidRPr="0094484C" w:rsidRDefault="00A5198C" w:rsidP="00A5198C">
      <w:pPr>
        <w:pStyle w:val="1"/>
        <w:spacing w:before="120" w:after="120" w:line="360" w:lineRule="auto"/>
        <w:jc w:val="both"/>
        <w:rPr>
          <w:rFonts w:ascii="Times New Roman" w:hAnsi="Times New Roman" w:cs="Times New Roman"/>
          <w:b w:val="0"/>
          <w:i/>
          <w:u w:val="single"/>
        </w:rPr>
      </w:pPr>
      <w:bookmarkStart w:id="18" w:name="_Toc54819709"/>
      <w:r>
        <w:rPr>
          <w:rFonts w:ascii="Times New Roman" w:hAnsi="Times New Roman" w:cs="Times New Roman"/>
          <w:b w:val="0"/>
          <w:i/>
          <w:u w:val="single"/>
        </w:rPr>
        <w:lastRenderedPageBreak/>
        <w:t>4</w:t>
      </w:r>
      <w:r w:rsidRPr="0094484C">
        <w:rPr>
          <w:rFonts w:ascii="Times New Roman" w:hAnsi="Times New Roman" w:cs="Times New Roman"/>
          <w:b w:val="0"/>
          <w:i/>
          <w:u w:val="single"/>
        </w:rPr>
        <w:t xml:space="preserve">.2. </w:t>
      </w:r>
      <w:r>
        <w:rPr>
          <w:rFonts w:ascii="Times New Roman" w:hAnsi="Times New Roman" w:cs="Times New Roman"/>
          <w:b w:val="0"/>
          <w:i/>
          <w:u w:val="single"/>
        </w:rPr>
        <w:t>Обоснование определения границ зон планируемого размещения линейных объектов</w:t>
      </w:r>
      <w:r w:rsidRPr="0094484C">
        <w:rPr>
          <w:rFonts w:ascii="Times New Roman" w:hAnsi="Times New Roman" w:cs="Times New Roman"/>
          <w:b w:val="0"/>
          <w:i/>
          <w:u w:val="single"/>
        </w:rPr>
        <w:t>.</w:t>
      </w:r>
      <w:bookmarkEnd w:id="18"/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Проектируемый линейный объект – подход к остановочному комплексу в районе с. Кояново начинается от пересечения улиц Советская и Юговской тракт в центральной части с. Кояново Лобановского сельского поселения Пермского муниципального района Пермского края, проходит по улице Юговской тракт, земельному участку с кадастровым номером 59:32:0000000:7927 и заканчивается у автобусной остановки «Кояново» на автомобильной дороге Пермь – Екатеринбург по направлению в с. Янычи, расположенной на земельном участке с кадастровым номером 59:32:3890013:283.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Протяженность линейного объекта – 0,78 км.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Площадь территории проектирования – 2,57 га.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Площадь зоны планируемого размещения линейного объекта – 5214 кв.м.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Проектируемый линейный объект в соответствии с классификацией улиц в сельских поселениях является второстепенным проездом (в границах населенного пункта) и пешеходной дорожкой (за границами населенного пункта).  Параметры проектируемого объекта указаны в Таблице 1 основной части проекта планировки территории.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В границах населенного пункта в условиях сложившейся застройки ширина тротуара установлена с учетом категории улицы в соответствии с требованиями СП 42.13330.2011 «Градостроительство. Планировка и застройка городских и сельских поселений». За границами населенного пункта ширина пешеходного пути составляет 2,0 м, что обеспечивает возможность передвижения маломобильных групп населения.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Продольные уклоны тротуаров обеспечивают безопасное движение пешеходов и людей с ограниченными физическими возможностями.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Вдоль тротуаров предлагается разместить одностороннюю сеть </w:t>
      </w:r>
      <w:r>
        <w:rPr>
          <w:bCs/>
        </w:rPr>
        <w:lastRenderedPageBreak/>
        <w:t>уличного освещения, частично используя существующие опоры электрических сетей (уточнить на следующих стадиях проектирования).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Границы зоны планируемого размещения линейного объекта – подход к остановочному комплексу в районе с. Кояново установлены с учетом сложившейся застройки м в соответствии с требованиями следующих нормативных документов:</w:t>
      </w:r>
    </w:p>
    <w:p w:rsidR="00A5198C" w:rsidRDefault="00A5198C" w:rsidP="00A5198C">
      <w:pPr>
        <w:pStyle w:val="12"/>
        <w:numPr>
          <w:ilvl w:val="0"/>
          <w:numId w:val="36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СП 42.13330.2016 «Градостроительство. Планировка и застройка городских и сельских поселений. Актуализированная редакция СНиП 2.07.01-89*»;</w:t>
      </w:r>
    </w:p>
    <w:p w:rsidR="00A5198C" w:rsidRDefault="00A5198C" w:rsidP="00A5198C">
      <w:pPr>
        <w:pStyle w:val="12"/>
        <w:numPr>
          <w:ilvl w:val="0"/>
          <w:numId w:val="36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Рекомендации по проектированию улиц и дорог городов и сельских поселений;</w:t>
      </w:r>
    </w:p>
    <w:p w:rsidR="00A5198C" w:rsidRDefault="00A5198C" w:rsidP="00A5198C">
      <w:pPr>
        <w:pStyle w:val="12"/>
        <w:numPr>
          <w:ilvl w:val="0"/>
          <w:numId w:val="36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СП 396.1325800.2018 «Улицы и дороги населенных пунктов. Правила градостроительного проектирования»;</w:t>
      </w:r>
    </w:p>
    <w:p w:rsidR="00A5198C" w:rsidRDefault="00A5198C" w:rsidP="00A5198C">
      <w:pPr>
        <w:pStyle w:val="12"/>
        <w:numPr>
          <w:ilvl w:val="0"/>
          <w:numId w:val="36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ГОСТ 33150-2014 «Дороги автомобильные общего пользования. Проектирование пешеходных и велосипедных дорожек. Общие требования».</w:t>
      </w:r>
    </w:p>
    <w:p w:rsidR="00A5198C" w:rsidRPr="009634D2" w:rsidRDefault="00A5198C" w:rsidP="00A5198C">
      <w:pPr>
        <w:pStyle w:val="1"/>
        <w:spacing w:before="120" w:after="120" w:line="360" w:lineRule="auto"/>
        <w:jc w:val="both"/>
      </w:pPr>
      <w:bookmarkStart w:id="19" w:name="_Toc54819710"/>
      <w:r>
        <w:rPr>
          <w:rFonts w:ascii="Times New Roman" w:hAnsi="Times New Roman" w:cs="Times New Roman"/>
          <w:b w:val="0"/>
          <w:i/>
          <w:u w:val="single"/>
        </w:rPr>
        <w:t>4</w:t>
      </w:r>
      <w:r w:rsidRPr="0094484C">
        <w:rPr>
          <w:rFonts w:ascii="Times New Roman" w:hAnsi="Times New Roman" w:cs="Times New Roman"/>
          <w:b w:val="0"/>
          <w:i/>
          <w:u w:val="single"/>
        </w:rPr>
        <w:t xml:space="preserve">.3. </w:t>
      </w:r>
      <w:r>
        <w:rPr>
          <w:rFonts w:ascii="Times New Roman" w:hAnsi="Times New Roman" w:cs="Times New Roman"/>
          <w:b w:val="0"/>
          <w:i/>
          <w:u w:val="single"/>
        </w:rPr>
        <w:t>Обоснование определения границ зон планируемого размещения линейных объектов, подлежащих реконструкции в связи с изменением их местоположения</w:t>
      </w:r>
      <w:r w:rsidRPr="0094484C">
        <w:rPr>
          <w:rFonts w:ascii="Times New Roman" w:hAnsi="Times New Roman" w:cs="Times New Roman"/>
          <w:b w:val="0"/>
          <w:i/>
          <w:u w:val="single"/>
        </w:rPr>
        <w:t>.</w:t>
      </w:r>
      <w:bookmarkEnd w:id="19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границах зоны планируемого размещения линейного объекта – подход </w:t>
      </w:r>
      <w:r w:rsidRPr="00720099">
        <w:rPr>
          <w:bCs/>
          <w:sz w:val="28"/>
          <w:szCs w:val="28"/>
        </w:rPr>
        <w:t>к остановочному комплексу в районе с. Кояново</w:t>
      </w:r>
      <w:r>
        <w:rPr>
          <w:bCs/>
          <w:sz w:val="28"/>
          <w:szCs w:val="28"/>
        </w:rPr>
        <w:t xml:space="preserve"> отсутствуют объекты, подлежащие реконструкции в связи с изменением их местоположения и зоны планируемого размещения таких объектов не устанавливаются.</w:t>
      </w:r>
    </w:p>
    <w:p w:rsidR="00A5198C" w:rsidRDefault="00A5198C" w:rsidP="00A5198C">
      <w:pPr>
        <w:jc w:val="center"/>
        <w:rPr>
          <w:b/>
          <w:bCs/>
          <w:sz w:val="28"/>
          <w:szCs w:val="28"/>
        </w:rPr>
      </w:pP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hAnsi="Times New Roman" w:cs="Times New Roman"/>
          <w:b w:val="0"/>
          <w:i/>
          <w:u w:val="single"/>
        </w:rPr>
      </w:pPr>
      <w:bookmarkStart w:id="20" w:name="_Toc54819711"/>
      <w:r>
        <w:rPr>
          <w:rFonts w:ascii="Times New Roman" w:hAnsi="Times New Roman" w:cs="Times New Roman"/>
          <w:b w:val="0"/>
          <w:i/>
          <w:u w:val="single"/>
        </w:rPr>
        <w:lastRenderedPageBreak/>
        <w:t>4</w:t>
      </w:r>
      <w:r w:rsidRPr="00B631C6">
        <w:rPr>
          <w:rFonts w:ascii="Times New Roman" w:hAnsi="Times New Roman" w:cs="Times New Roman"/>
          <w:b w:val="0"/>
          <w:i/>
          <w:u w:val="single"/>
        </w:rPr>
        <w:t xml:space="preserve">.4. </w:t>
      </w:r>
      <w:r>
        <w:rPr>
          <w:rFonts w:ascii="Times New Roman" w:hAnsi="Times New Roman" w:cs="Times New Roman"/>
          <w:b w:val="0"/>
          <w:i/>
          <w:u w:val="single"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</w:r>
      <w:r w:rsidRPr="00B631C6">
        <w:rPr>
          <w:rFonts w:ascii="Times New Roman" w:hAnsi="Times New Roman" w:cs="Times New Roman"/>
          <w:b w:val="0"/>
          <w:i/>
          <w:u w:val="single"/>
        </w:rPr>
        <w:t>.</w:t>
      </w:r>
      <w:bookmarkEnd w:id="20"/>
    </w:p>
    <w:p w:rsidR="00A5198C" w:rsidRPr="00F1065B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состав проектируемого линейного объекта – подход </w:t>
      </w:r>
      <w:r w:rsidRPr="00720099">
        <w:rPr>
          <w:bCs/>
          <w:sz w:val="28"/>
          <w:szCs w:val="28"/>
        </w:rPr>
        <w:t>к остановочному комплексу в районе с. Кояново</w:t>
      </w:r>
      <w:r>
        <w:rPr>
          <w:bCs/>
          <w:sz w:val="28"/>
          <w:szCs w:val="28"/>
        </w:rPr>
        <w:t xml:space="preserve"> не входят какие – либо объекты капитального строительства, в связи, с чем предельные параметры застройки территории не устанавливаются.</w:t>
      </w: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r>
        <w:rPr>
          <w:rFonts w:eastAsia="Times New Roman"/>
        </w:rPr>
        <w:t xml:space="preserve"> </w:t>
      </w:r>
      <w:bookmarkStart w:id="21" w:name="_Toc54819712"/>
      <w:r>
        <w:rPr>
          <w:rFonts w:ascii="Times New Roman" w:eastAsia="Times New Roman" w:hAnsi="Times New Roman" w:cs="Times New Roman"/>
          <w:b w:val="0"/>
          <w:i/>
          <w:u w:val="single"/>
        </w:rPr>
        <w:t>4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.5. 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21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1541D">
        <w:rPr>
          <w:bCs/>
          <w:sz w:val="28"/>
          <w:szCs w:val="28"/>
        </w:rPr>
        <w:t xml:space="preserve">В границах </w:t>
      </w:r>
      <w:r>
        <w:rPr>
          <w:bCs/>
          <w:sz w:val="28"/>
          <w:szCs w:val="28"/>
        </w:rPr>
        <w:t xml:space="preserve">зоны планируемого размещения линейного объекта – подход к остановочному комплексу в районе с. Кояново здания и строения жилого и нежилого назначения не расположены. </w:t>
      </w:r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1. Ведомость пересечений границ зон планируемого размещения линейного объекта с сохраняемыми объектами капитального строительства.</w:t>
      </w:r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04"/>
        <w:gridCol w:w="4288"/>
        <w:gridCol w:w="4079"/>
      </w:tblGrid>
      <w:tr w:rsidR="00A5198C" w:rsidTr="00A5198C">
        <w:tc>
          <w:tcPr>
            <w:tcW w:w="1242" w:type="dxa"/>
            <w:vAlign w:val="center"/>
          </w:tcPr>
          <w:p w:rsidR="00A5198C" w:rsidRDefault="00A5198C" w:rsidP="00A5198C">
            <w:pPr>
              <w:widowControl/>
              <w:jc w:val="center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№ п/п</w:t>
            </w:r>
          </w:p>
        </w:tc>
        <w:tc>
          <w:tcPr>
            <w:tcW w:w="4395" w:type="dxa"/>
            <w:vAlign w:val="center"/>
          </w:tcPr>
          <w:p w:rsidR="00A5198C" w:rsidRDefault="00A5198C" w:rsidP="00A5198C">
            <w:pPr>
              <w:widowControl/>
              <w:jc w:val="center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Наименование сохраняемого объекта капитального строительства (сооружения)</w:t>
            </w:r>
          </w:p>
        </w:tc>
        <w:tc>
          <w:tcPr>
            <w:tcW w:w="4210" w:type="dxa"/>
            <w:vAlign w:val="center"/>
          </w:tcPr>
          <w:p w:rsidR="00A5198C" w:rsidRDefault="00A5198C" w:rsidP="00A5198C">
            <w:pPr>
              <w:widowControl/>
              <w:jc w:val="center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Вид сооружения</w:t>
            </w:r>
          </w:p>
        </w:tc>
      </w:tr>
      <w:tr w:rsidR="00A5198C" w:rsidTr="00A5198C">
        <w:tc>
          <w:tcPr>
            <w:tcW w:w="1242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1</w:t>
            </w:r>
          </w:p>
        </w:tc>
        <w:tc>
          <w:tcPr>
            <w:tcW w:w="4395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Распределительный уличный газопровод</w:t>
            </w:r>
          </w:p>
        </w:tc>
        <w:tc>
          <w:tcPr>
            <w:tcW w:w="4210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Подземные сети газоснабжения</w:t>
            </w:r>
          </w:p>
        </w:tc>
      </w:tr>
      <w:tr w:rsidR="00A5198C" w:rsidTr="00A5198C">
        <w:tc>
          <w:tcPr>
            <w:tcW w:w="1242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2</w:t>
            </w:r>
          </w:p>
        </w:tc>
        <w:tc>
          <w:tcPr>
            <w:tcW w:w="4395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ВЛ 0,4 кВ</w:t>
            </w:r>
          </w:p>
        </w:tc>
        <w:tc>
          <w:tcPr>
            <w:tcW w:w="4210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Опоры ВЛ</w:t>
            </w:r>
          </w:p>
        </w:tc>
      </w:tr>
      <w:tr w:rsidR="00A5198C" w:rsidTr="00A5198C">
        <w:tc>
          <w:tcPr>
            <w:tcW w:w="1242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3</w:t>
            </w:r>
          </w:p>
        </w:tc>
        <w:tc>
          <w:tcPr>
            <w:tcW w:w="4395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КЛ 0,4 кВ</w:t>
            </w:r>
          </w:p>
        </w:tc>
        <w:tc>
          <w:tcPr>
            <w:tcW w:w="4210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Кабельная линия, опора освещения</w:t>
            </w:r>
          </w:p>
        </w:tc>
      </w:tr>
      <w:tr w:rsidR="00A5198C" w:rsidTr="00A5198C">
        <w:tc>
          <w:tcPr>
            <w:tcW w:w="1242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4</w:t>
            </w:r>
          </w:p>
        </w:tc>
        <w:tc>
          <w:tcPr>
            <w:tcW w:w="4395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ВЛ 10 кВ</w:t>
            </w:r>
          </w:p>
        </w:tc>
        <w:tc>
          <w:tcPr>
            <w:tcW w:w="4210" w:type="dxa"/>
            <w:vAlign w:val="center"/>
          </w:tcPr>
          <w:p w:rsidR="00A5198C" w:rsidRDefault="00A5198C" w:rsidP="00A5198C">
            <w:pPr>
              <w:widowControl/>
              <w:jc w:val="both"/>
              <w:rPr>
                <w:bCs/>
                <w:sz w:val="28"/>
                <w:szCs w:val="28"/>
                <w:lang w:bidi="ar-SA"/>
              </w:rPr>
            </w:pPr>
            <w:r>
              <w:rPr>
                <w:bCs/>
                <w:sz w:val="28"/>
                <w:szCs w:val="28"/>
                <w:lang w:bidi="ar-SA"/>
              </w:rPr>
              <w:t>Опора ВЛ</w:t>
            </w:r>
          </w:p>
        </w:tc>
      </w:tr>
    </w:tbl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22" w:name="_Toc54819713"/>
      <w:r>
        <w:rPr>
          <w:rFonts w:ascii="Times New Roman" w:eastAsia="Times New Roman" w:hAnsi="Times New Roman" w:cs="Times New Roman"/>
          <w:b w:val="0"/>
          <w:i/>
          <w:u w:val="single"/>
        </w:rPr>
        <w:lastRenderedPageBreak/>
        <w:t>4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.6. 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22"/>
    </w:p>
    <w:p w:rsidR="00A5198C" w:rsidRPr="00CE1802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Зона планируемого размещения линейного объекта – подход к остановочному комплексу в районе с. Кояново примыкает к автомобильной дороге Пермь – Екатеринбург, в отношении которой распоряжением Федерального дорожного агентства (Росавтодор) министерства транспорта Российской Федерации от 10.08.2018 № 3156-р утверждена документация по планировке территории:</w:t>
      </w:r>
      <w:r w:rsidRPr="00CE1802">
        <w:rPr>
          <w:bCs/>
          <w:sz w:val="28"/>
          <w:szCs w:val="28"/>
        </w:rPr>
        <w:t xml:space="preserve"> «Реконструкция автомобильной дороги 1Р 242 Пермь – Екатеринбург на участке г. Пермь – граница Свердловской области, участок км 13+815 – км 33+415 в Пермском крае» (2 пусковой компле</w:t>
      </w:r>
      <w:r>
        <w:rPr>
          <w:bCs/>
          <w:sz w:val="28"/>
          <w:szCs w:val="28"/>
        </w:rPr>
        <w:t>кс)</w:t>
      </w:r>
      <w:r w:rsidRPr="00CE1802">
        <w:rPr>
          <w:bCs/>
          <w:sz w:val="28"/>
          <w:szCs w:val="28"/>
        </w:rPr>
        <w:t>.</w:t>
      </w: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23" w:name="_Toc54819714"/>
      <w:r>
        <w:rPr>
          <w:rFonts w:ascii="Times New Roman" w:eastAsia="Times New Roman" w:hAnsi="Times New Roman" w:cs="Times New Roman"/>
          <w:b w:val="0"/>
          <w:i/>
          <w:u w:val="single"/>
        </w:rPr>
        <w:t>4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.7. 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23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Pr="0061541D">
        <w:rPr>
          <w:bCs/>
          <w:sz w:val="28"/>
          <w:szCs w:val="28"/>
        </w:rPr>
        <w:t>раниц</w:t>
      </w:r>
      <w:r>
        <w:rPr>
          <w:bCs/>
          <w:sz w:val="28"/>
          <w:szCs w:val="28"/>
        </w:rPr>
        <w:t>ы</w:t>
      </w:r>
      <w:r w:rsidRPr="0061541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зоны планируемого размещения линейного объекта – подход к остановочному комплексу в районе с. Кояново не пересекают водные объекты (в том числе водотоки, водоемы, болота).</w:t>
      </w: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24" w:name="_Toc54819715"/>
      <w:r>
        <w:rPr>
          <w:rFonts w:ascii="Times New Roman" w:eastAsia="Times New Roman" w:hAnsi="Times New Roman" w:cs="Times New Roman"/>
          <w:b w:val="0"/>
          <w:i/>
          <w:u w:val="single"/>
        </w:rPr>
        <w:t>4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.8. 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Материалы и результаты инженерных изысканий, используемые при подготовке проекта планировки территории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24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Инженерно – геодезические изыскания на проектируемой территории проведены в августе 2019 года.</w:t>
      </w: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Материалы и результаты инженерных изысканий выполнены в виде отдельного технического отчета, являющегося приложением к настоящему проекту планировки территории. </w:t>
      </w:r>
    </w:p>
    <w:p w:rsidR="00A5198C" w:rsidRDefault="00A5198C" w:rsidP="00A5198C">
      <w:pPr>
        <w:spacing w:after="200" w:line="276" w:lineRule="auto"/>
        <w:rPr>
          <w:bCs/>
          <w:i/>
          <w:sz w:val="28"/>
          <w:szCs w:val="28"/>
          <w:u w:val="single"/>
        </w:rPr>
      </w:pPr>
      <w:r>
        <w:rPr>
          <w:b/>
          <w:i/>
          <w:u w:val="single"/>
        </w:rPr>
        <w:br w:type="page"/>
      </w: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25" w:name="_Toc54819716"/>
      <w:r>
        <w:rPr>
          <w:rFonts w:ascii="Times New Roman" w:eastAsia="Times New Roman" w:hAnsi="Times New Roman" w:cs="Times New Roman"/>
          <w:b w:val="0"/>
          <w:i/>
          <w:u w:val="single"/>
        </w:rPr>
        <w:lastRenderedPageBreak/>
        <w:t>Приложение 1: Исходные данные, используемые при подготовке проекта планировки территории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25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подготовке проекта планировки использованы следующие исходные данные: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Топографическая съемка в масштабе 1:500;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Кадастровые планы территории на кадастровые кварталы 59:32:0660001, 59:32:3890013, 59:32:0000000 от 18 сентября 2020 года;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Распоряжение Управления архитектуры и градостроительства администрации Пермского муниципального района от 26.06.2019 № 41 «О разработке проекта планировки и проекта межевания 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59:32:0000000:7927»;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 xml:space="preserve">Схема территориального планирования </w:t>
      </w:r>
      <w:r w:rsidRPr="006162E5">
        <w:rPr>
          <w:rFonts w:ascii="Times New Roman" w:hAnsi="Times New Roman"/>
          <w:bCs/>
          <w:sz w:val="28"/>
          <w:szCs w:val="28"/>
        </w:rPr>
        <w:t>Пермского муниципального района, утвержденная решением Земского Собрания Пермского муниципального района Пермского края от 17.12.2010 № 134 (в ред. от 25.06.2020 № 61);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Генеральный план муниципального образования «Лобановское сельское поселение» Пермского муниципального района Пермского края, утвержденный решением Земского Собрания Пермского муниципального района от 27.09.218 № 336 (в ред. от 27.02.2020 № 31);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Правила землепользования и застройки муниципального образования «Лобановское сельское поселение» Пермского муниципального района Пермского края, утвержденные решением Земского Собрания Пермского муниципального района от 27.09.2018 № 337 (в ред. от 28.05.2020 № 55);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 xml:space="preserve">Проект планировки и проект межевания территории: «Реконструкция автомобильной дороги 1Р 242 Пермь – Екатеринбург на участке г. Пермь – граница Свердловской области, участок км 13+815 – км </w:t>
      </w:r>
      <w:r w:rsidRPr="006162E5">
        <w:rPr>
          <w:rFonts w:ascii="Times New Roman" w:eastAsia="Times New Roman" w:hAnsi="Times New Roman"/>
          <w:bCs/>
          <w:sz w:val="28"/>
          <w:szCs w:val="28"/>
        </w:rPr>
        <w:lastRenderedPageBreak/>
        <w:t>33+415 в Пермском крае» (2 пусковой комплекс), утвержденные распоряжением Федерального дорожного агентства (Росавтодор) министерства транспорта Российской Федерации от 10.08.2018 № 3156-р.</w:t>
      </w: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 планировки </w:t>
      </w:r>
      <w:r w:rsidRPr="008B4891">
        <w:rPr>
          <w:bCs/>
          <w:sz w:val="28"/>
          <w:szCs w:val="28"/>
        </w:rPr>
        <w:t>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</w:t>
      </w:r>
      <w:r>
        <w:rPr>
          <w:bCs/>
          <w:sz w:val="28"/>
          <w:szCs w:val="28"/>
        </w:rPr>
        <w:t>, подготовлен в соответствии с требованиями следующих документов: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Градостроительный кодекс Российской Федерации;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 (с поправкой);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СП 47.13330.2012. «Свод правил. Инженерные изыскания для строительства. Основные положения. Актуализированная редакция СНиП 11-02-96» (утв. Приказом Госстроя России от 10.12.2012 № 83/ГС);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 xml:space="preserve">Рекомендации по проектированию улиц и дорог городов и сельских поселений; 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Постановление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 (в ред. от 25.04.2020 № 586)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A5198C" w:rsidRDefault="00A5198C" w:rsidP="00A5198C"/>
    <w:p w:rsidR="00A5198C" w:rsidRDefault="00A5198C" w:rsidP="00A5198C"/>
    <w:p w:rsidR="00A5198C" w:rsidRPr="006162E5" w:rsidRDefault="00A5198C" w:rsidP="00A5198C"/>
    <w:p w:rsidR="00A5198C" w:rsidRDefault="00A5198C" w:rsidP="00A5198C">
      <w:pPr>
        <w:pStyle w:val="1"/>
        <w:spacing w:before="120" w:after="120" w:line="360" w:lineRule="auto"/>
        <w:rPr>
          <w:rFonts w:ascii="Times New Roman" w:eastAsia="Times New Roman" w:hAnsi="Times New Roman" w:cs="Times New Roman"/>
          <w:b w:val="0"/>
          <w:i/>
          <w:u w:val="single"/>
        </w:rPr>
      </w:pPr>
      <w:r>
        <w:rPr>
          <w:noProof/>
        </w:rPr>
        <w:lastRenderedPageBreak/>
        <w:drawing>
          <wp:inline distT="0" distB="0" distL="0" distR="0" wp14:anchorId="39FF1E5F" wp14:editId="5D4CA91E">
            <wp:extent cx="6124877" cy="8813800"/>
            <wp:effectExtent l="0" t="0" r="952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9716" cy="88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</w:p>
    <w:p w:rsidR="00A5198C" w:rsidRDefault="00A5198C" w:rsidP="00A5198C">
      <w:pPr>
        <w:spacing w:after="200" w:line="276" w:lineRule="auto"/>
        <w:rPr>
          <w:b/>
          <w:i/>
          <w:u w:val="single"/>
        </w:rPr>
        <w:sectPr w:rsidR="00A519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198C" w:rsidRDefault="00A5198C" w:rsidP="00A5198C">
      <w:pPr>
        <w:spacing w:after="200" w:line="276" w:lineRule="auto"/>
        <w:rPr>
          <w:b/>
          <w:i/>
          <w:u w:val="single"/>
        </w:rPr>
        <w:sectPr w:rsidR="00A5198C" w:rsidSect="00A5198C">
          <w:pgSz w:w="16838" w:h="11906" w:orient="landscape"/>
          <w:pgMar w:top="142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014402B" wp14:editId="087BA786">
            <wp:extent cx="9642325" cy="68326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58928" cy="68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tabs>
          <w:tab w:val="left" w:pos="1880"/>
        </w:tabs>
        <w:spacing w:after="200" w:line="276" w:lineRule="auto"/>
        <w:jc w:val="center"/>
        <w:rPr>
          <w:bCs/>
          <w:i/>
          <w:sz w:val="28"/>
          <w:szCs w:val="28"/>
          <w:u w:val="single"/>
        </w:rPr>
        <w:sectPr w:rsidR="00A5198C" w:rsidSect="00A5198C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6BDE400" wp14:editId="617D8B1D">
            <wp:extent cx="9676065" cy="68834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18045" cy="691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tabs>
          <w:tab w:val="left" w:pos="1880"/>
        </w:tabs>
        <w:spacing w:after="200" w:line="276" w:lineRule="auto"/>
        <w:rPr>
          <w:bCs/>
          <w:i/>
          <w:sz w:val="28"/>
          <w:szCs w:val="28"/>
          <w:u w:val="single"/>
        </w:rPr>
        <w:sectPr w:rsidR="00A5198C" w:rsidSect="00A5198C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53DE4CC" wp14:editId="47D1D083">
            <wp:extent cx="9650058" cy="684530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65842" cy="68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tabs>
          <w:tab w:val="left" w:pos="1880"/>
        </w:tabs>
        <w:spacing w:after="200" w:line="276" w:lineRule="auto"/>
        <w:rPr>
          <w:bCs/>
          <w:i/>
          <w:sz w:val="28"/>
          <w:szCs w:val="28"/>
          <w:u w:val="single"/>
        </w:rPr>
        <w:sectPr w:rsidR="00A5198C" w:rsidSect="00A5198C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B666318" wp14:editId="44FAEE32">
            <wp:extent cx="9626847" cy="6845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40807" cy="685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tabs>
          <w:tab w:val="left" w:pos="1880"/>
        </w:tabs>
        <w:spacing w:after="200" w:line="276" w:lineRule="auto"/>
        <w:rPr>
          <w:bCs/>
          <w:i/>
          <w:sz w:val="28"/>
          <w:szCs w:val="28"/>
          <w:u w:val="single"/>
        </w:rPr>
        <w:sectPr w:rsidR="00A5198C" w:rsidSect="00A5198C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4AB89A8" wp14:editId="0ED78003">
            <wp:extent cx="9575800" cy="6774200"/>
            <wp:effectExtent l="0" t="0" r="635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85747" cy="678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pStyle w:val="1"/>
        <w:spacing w:before="120" w:after="120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26" w:name="_Toc54819717"/>
      <w:r w:rsidRPr="006162E5">
        <w:rPr>
          <w:rFonts w:ascii="Times New Roman" w:eastAsia="Times New Roman" w:hAnsi="Times New Roman" w:cs="Times New Roman"/>
          <w:b w:val="0"/>
          <w:i/>
          <w:u w:val="single"/>
        </w:rPr>
        <w:lastRenderedPageBreak/>
        <w:t>Приложение</w:t>
      </w:r>
      <w:r>
        <w:rPr>
          <w:rFonts w:ascii="Times New Roman" w:eastAsia="Times New Roman" w:hAnsi="Times New Roman" w:cs="Times New Roman"/>
          <w:b w:val="0"/>
          <w:i/>
          <w:u w:val="single"/>
        </w:rPr>
        <w:t xml:space="preserve"> 2</w:t>
      </w:r>
      <w:r w:rsidRPr="006162E5">
        <w:rPr>
          <w:rFonts w:ascii="Times New Roman" w:eastAsia="Times New Roman" w:hAnsi="Times New Roman" w:cs="Times New Roman"/>
          <w:b w:val="0"/>
          <w:i/>
          <w:u w:val="single"/>
        </w:rPr>
        <w:t>: Распоряжение Управления архитектуры и градостроительства администрации Пермского муниципального района от 26.06.2019 № 41</w:t>
      </w:r>
      <w:r>
        <w:rPr>
          <w:rFonts w:ascii="Times New Roman" w:eastAsia="Times New Roman" w:hAnsi="Times New Roman" w:cs="Times New Roman"/>
          <w:b w:val="0"/>
          <w:i/>
          <w:u w:val="single"/>
        </w:rPr>
        <w:t xml:space="preserve"> «О разработке проекта планировки и проекта межевания 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59:32:0000000:7927»</w:t>
      </w:r>
      <w:r w:rsidRPr="006162E5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26"/>
    </w:p>
    <w:p w:rsidR="00A5198C" w:rsidRPr="006162E5" w:rsidRDefault="00A5198C" w:rsidP="00A5198C"/>
    <w:p w:rsidR="00A5198C" w:rsidRDefault="00A5198C" w:rsidP="00A5198C">
      <w:pPr>
        <w:jc w:val="center"/>
      </w:pPr>
      <w:r>
        <w:rPr>
          <w:noProof/>
        </w:rPr>
        <w:lastRenderedPageBreak/>
        <w:drawing>
          <wp:inline distT="0" distB="0" distL="0" distR="0" wp14:anchorId="5324CD08" wp14:editId="45DA8EE3">
            <wp:extent cx="5291183" cy="8077200"/>
            <wp:effectExtent l="19050" t="0" r="47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83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  <w:r>
        <w:rPr>
          <w:noProof/>
        </w:rPr>
        <w:lastRenderedPageBreak/>
        <w:drawing>
          <wp:inline distT="0" distB="0" distL="0" distR="0" wp14:anchorId="6CA87247" wp14:editId="15350981">
            <wp:extent cx="5676900" cy="341566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  <w:r>
        <w:rPr>
          <w:noProof/>
        </w:rPr>
        <w:drawing>
          <wp:inline distT="0" distB="0" distL="0" distR="0" wp14:anchorId="2EBA4925" wp14:editId="3B94DB85">
            <wp:extent cx="5795533" cy="69818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33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Pr="006162E5" w:rsidRDefault="00A5198C" w:rsidP="00A5198C">
      <w:pPr>
        <w:jc w:val="center"/>
      </w:pPr>
      <w:r>
        <w:rPr>
          <w:noProof/>
        </w:rPr>
        <w:lastRenderedPageBreak/>
        <w:drawing>
          <wp:inline distT="0" distB="0" distL="0" distR="0" wp14:anchorId="58B6574E" wp14:editId="66402AF1">
            <wp:extent cx="6103440" cy="80295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4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C5710" wp14:editId="4264CFC9">
            <wp:extent cx="6057200" cy="3667125"/>
            <wp:effectExtent l="19050" t="0" r="70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Pr="00A5198C" w:rsidRDefault="00A5198C" w:rsidP="00A5198C"/>
    <w:p w:rsidR="00A5198C" w:rsidRDefault="00A5198C" w:rsidP="00A5198C"/>
    <w:p w:rsidR="00A5198C" w:rsidRPr="00A5198C" w:rsidRDefault="00A5198C" w:rsidP="00A5198C"/>
    <w:p w:rsidR="00A5198C" w:rsidRDefault="00A5198C" w:rsidP="00A5198C"/>
    <w:p w:rsidR="00A5198C" w:rsidRDefault="00A5198C" w:rsidP="00A5198C"/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</w:pPr>
    </w:p>
    <w:p w:rsidR="00A5198C" w:rsidRDefault="00A5198C" w:rsidP="00A5198C">
      <w:pPr>
        <w:jc w:val="center"/>
        <w:rPr>
          <w:b/>
        </w:rPr>
      </w:pP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3F9455FE" wp14:editId="38B3D228">
            <wp:simplePos x="0" y="0"/>
            <wp:positionH relativeFrom="column">
              <wp:posOffset>-441960</wp:posOffset>
            </wp:positionH>
            <wp:positionV relativeFrom="paragraph">
              <wp:posOffset>52507</wp:posOffset>
            </wp:positionV>
            <wp:extent cx="1856740" cy="177927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0422">
        <w:rPr>
          <w:b/>
        </w:rPr>
        <w:t>ОБЩЕСТВО С ОГРАНИЧЕННОЙ ОТВЕТСТВЕННОСТЬЮ</w:t>
      </w:r>
    </w:p>
    <w:p w:rsidR="00A5198C" w:rsidRPr="00060422" w:rsidRDefault="00A5198C" w:rsidP="00A5198C">
      <w:pPr>
        <w:jc w:val="center"/>
        <w:rPr>
          <w:b/>
        </w:rPr>
      </w:pPr>
      <w:r>
        <w:rPr>
          <w:b/>
        </w:rPr>
        <w:t>«</w:t>
      </w:r>
      <w:r w:rsidRPr="00060422">
        <w:rPr>
          <w:b/>
        </w:rPr>
        <w:t>Межевик-Н</w:t>
      </w:r>
      <w:r>
        <w:rPr>
          <w:b/>
        </w:rPr>
        <w:t>»</w:t>
      </w: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</w:rPr>
        <w:t>ИНН/КПП 5905996958 / 590501001</w:t>
      </w:r>
    </w:p>
    <w:p w:rsidR="00A5198C" w:rsidRDefault="00A5198C" w:rsidP="00A5198C">
      <w:pPr>
        <w:jc w:val="center"/>
        <w:rPr>
          <w:b/>
        </w:rPr>
      </w:pPr>
      <w:r w:rsidRPr="00060422">
        <w:rPr>
          <w:b/>
        </w:rPr>
        <w:t>р/с 40702810410050020221</w:t>
      </w:r>
    </w:p>
    <w:p w:rsidR="00A5198C" w:rsidRDefault="00A5198C" w:rsidP="00A5198C">
      <w:pPr>
        <w:jc w:val="center"/>
        <w:rPr>
          <w:b/>
        </w:rPr>
      </w:pPr>
      <w:r w:rsidRPr="00060422">
        <w:rPr>
          <w:b/>
        </w:rPr>
        <w:t>Банк получателя</w:t>
      </w:r>
      <w:r>
        <w:rPr>
          <w:b/>
        </w:rPr>
        <w:t xml:space="preserve"> </w:t>
      </w:r>
      <w:r w:rsidRPr="00060422">
        <w:rPr>
          <w:b/>
        </w:rPr>
        <w:t>Филиал Точка Банк КИВИ Банк</w:t>
      </w: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</w:rPr>
        <w:t>(акционерное общество)</w:t>
      </w: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</w:rPr>
        <w:t>к/с 30101810445250000797 в ГУ Банка России по ЦФО,</w:t>
      </w:r>
    </w:p>
    <w:p w:rsidR="00A5198C" w:rsidRPr="00060422" w:rsidRDefault="00A5198C" w:rsidP="00A5198C">
      <w:pPr>
        <w:jc w:val="center"/>
        <w:rPr>
          <w:b/>
        </w:rPr>
      </w:pPr>
      <w:r w:rsidRPr="00060422">
        <w:rPr>
          <w:b/>
        </w:rPr>
        <w:t>БИК 044525797</w:t>
      </w:r>
    </w:p>
    <w:p w:rsidR="00A5198C" w:rsidRDefault="00A5198C" w:rsidP="00A5198C">
      <w:pPr>
        <w:jc w:val="center"/>
        <w:rPr>
          <w:b/>
        </w:rPr>
      </w:pPr>
      <w:r w:rsidRPr="00060422">
        <w:rPr>
          <w:b/>
        </w:rPr>
        <w:t>адрес юр.</w:t>
      </w:r>
      <w:r>
        <w:rPr>
          <w:b/>
        </w:rPr>
        <w:t xml:space="preserve"> л</w:t>
      </w:r>
      <w:r w:rsidRPr="00060422">
        <w:rPr>
          <w:b/>
        </w:rPr>
        <w:t>ица 614012, Пермский край, г. Пермь, Индустриальный район,  Про</w:t>
      </w:r>
      <w:r>
        <w:rPr>
          <w:b/>
        </w:rPr>
        <w:t>спект Декабристов дом 35 кв.26,</w:t>
      </w:r>
    </w:p>
    <w:p w:rsidR="00A5198C" w:rsidRPr="00060422" w:rsidRDefault="00A5198C" w:rsidP="00A5198C">
      <w:pPr>
        <w:jc w:val="center"/>
        <w:rPr>
          <w:b/>
        </w:rPr>
      </w:pPr>
      <w:r>
        <w:rPr>
          <w:b/>
        </w:rPr>
        <w:t xml:space="preserve">                                         </w:t>
      </w:r>
      <w:r w:rsidRPr="00060422">
        <w:rPr>
          <w:b/>
        </w:rPr>
        <w:t>тел.8(342)203-88-76</w:t>
      </w:r>
    </w:p>
    <w:p w:rsidR="00A5198C" w:rsidRPr="00060422" w:rsidRDefault="00A5198C" w:rsidP="00A5198C">
      <w:pPr>
        <w:jc w:val="center"/>
      </w:pPr>
    </w:p>
    <w:p w:rsidR="00255BFD" w:rsidRDefault="00255BFD" w:rsidP="00255BFD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Приложение 2 </w:t>
      </w:r>
    </w:p>
    <w:p w:rsidR="00255BFD" w:rsidRDefault="00255BFD" w:rsidP="00255BFD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</w:p>
    <w:p w:rsidR="00255BFD" w:rsidRDefault="00255BFD" w:rsidP="00255BFD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администрации Пермского муниципального района </w:t>
      </w:r>
    </w:p>
    <w:p w:rsidR="00255BFD" w:rsidRPr="00255BFD" w:rsidRDefault="00255BFD" w:rsidP="00255BFD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712F5">
        <w:rPr>
          <w:sz w:val="28"/>
          <w:szCs w:val="28"/>
        </w:rPr>
        <w:t xml:space="preserve">29.12.2020 </w:t>
      </w:r>
      <w:r>
        <w:rPr>
          <w:sz w:val="28"/>
          <w:szCs w:val="28"/>
        </w:rPr>
        <w:t xml:space="preserve">№ </w:t>
      </w:r>
      <w:r w:rsidR="001712F5" w:rsidRPr="001712F5">
        <w:rPr>
          <w:sz w:val="28"/>
          <w:szCs w:val="28"/>
        </w:rPr>
        <w:t>СЭД-2020-299-01-01-05.С-301</w:t>
      </w:r>
    </w:p>
    <w:p w:rsidR="00A5198C" w:rsidRPr="00060422" w:rsidRDefault="00A5198C" w:rsidP="00A5198C">
      <w:pPr>
        <w:jc w:val="right"/>
      </w:pPr>
    </w:p>
    <w:p w:rsidR="00A5198C" w:rsidRPr="00060422" w:rsidRDefault="00A5198C" w:rsidP="00A5198C">
      <w:pPr>
        <w:jc w:val="right"/>
        <w:rPr>
          <w:b/>
          <w:bCs/>
        </w:rPr>
      </w:pPr>
    </w:p>
    <w:p w:rsidR="00A5198C" w:rsidRPr="00060422" w:rsidRDefault="00A5198C" w:rsidP="00A5198C">
      <w:pPr>
        <w:rPr>
          <w:b/>
          <w:bCs/>
        </w:rPr>
      </w:pPr>
    </w:p>
    <w:p w:rsidR="00A5198C" w:rsidRDefault="00A5198C" w:rsidP="00A5198C">
      <w:pPr>
        <w:jc w:val="center"/>
        <w:rPr>
          <w:b/>
          <w:bCs/>
        </w:rPr>
      </w:pPr>
      <w:bookmarkStart w:id="27" w:name="_GoBack"/>
      <w:bookmarkEnd w:id="27"/>
    </w:p>
    <w:p w:rsidR="00A5198C" w:rsidRDefault="00A5198C" w:rsidP="00A5198C">
      <w:pPr>
        <w:jc w:val="center"/>
        <w:rPr>
          <w:b/>
          <w:bCs/>
        </w:rPr>
      </w:pPr>
    </w:p>
    <w:p w:rsidR="00A5198C" w:rsidRPr="002549C8" w:rsidRDefault="00A5198C" w:rsidP="00A5198C">
      <w:pPr>
        <w:jc w:val="center"/>
        <w:rPr>
          <w:b/>
          <w:bCs/>
          <w:sz w:val="28"/>
          <w:szCs w:val="28"/>
        </w:rPr>
      </w:pPr>
    </w:p>
    <w:p w:rsidR="00A5198C" w:rsidRPr="002549C8" w:rsidRDefault="00A5198C" w:rsidP="00A5198C">
      <w:pPr>
        <w:jc w:val="center"/>
        <w:rPr>
          <w:b/>
          <w:bCs/>
          <w:sz w:val="28"/>
          <w:szCs w:val="28"/>
        </w:rPr>
      </w:pPr>
      <w:r w:rsidRPr="002549C8">
        <w:rPr>
          <w:b/>
          <w:bCs/>
          <w:sz w:val="28"/>
          <w:szCs w:val="28"/>
        </w:rPr>
        <w:t>ПРОЕКТ ПЛАНИРОВКИ И ПРОЕКТ МЕЖЕВАНИЯ</w:t>
      </w:r>
    </w:p>
    <w:p w:rsidR="00A5198C" w:rsidRPr="002549C8" w:rsidRDefault="00A5198C" w:rsidP="00A5198C">
      <w:pPr>
        <w:jc w:val="center"/>
        <w:rPr>
          <w:b/>
          <w:bCs/>
          <w:sz w:val="28"/>
          <w:szCs w:val="28"/>
        </w:rPr>
      </w:pPr>
      <w:r w:rsidRPr="002549C8">
        <w:rPr>
          <w:b/>
          <w:bCs/>
          <w:sz w:val="28"/>
          <w:szCs w:val="28"/>
        </w:rPr>
        <w:t>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</w:t>
      </w:r>
    </w:p>
    <w:p w:rsidR="00A5198C" w:rsidRPr="002549C8" w:rsidRDefault="00A5198C" w:rsidP="00A5198C">
      <w:pPr>
        <w:jc w:val="center"/>
        <w:rPr>
          <w:b/>
          <w:bCs/>
          <w:sz w:val="28"/>
          <w:szCs w:val="28"/>
        </w:rPr>
      </w:pPr>
    </w:p>
    <w:p w:rsidR="00A5198C" w:rsidRPr="00AF0113" w:rsidRDefault="00A5198C" w:rsidP="00A5198C">
      <w:pPr>
        <w:jc w:val="center"/>
        <w:rPr>
          <w:b/>
          <w:bCs/>
          <w:sz w:val="28"/>
          <w:szCs w:val="28"/>
        </w:rPr>
      </w:pPr>
      <w:r w:rsidRPr="00AF0113">
        <w:rPr>
          <w:b/>
          <w:bCs/>
          <w:sz w:val="28"/>
          <w:szCs w:val="28"/>
        </w:rPr>
        <w:t>Основная часть проекта межевания территории</w:t>
      </w:r>
    </w:p>
    <w:p w:rsidR="00A5198C" w:rsidRDefault="00A5198C" w:rsidP="00A5198C">
      <w:pPr>
        <w:jc w:val="center"/>
        <w:rPr>
          <w:b/>
          <w:bCs/>
          <w:sz w:val="28"/>
          <w:szCs w:val="28"/>
        </w:rPr>
      </w:pPr>
      <w:r w:rsidRPr="00AF0113">
        <w:rPr>
          <w:b/>
          <w:bCs/>
          <w:sz w:val="28"/>
          <w:szCs w:val="28"/>
        </w:rPr>
        <w:t>Материалы по обоснованию проекта межевания территории</w:t>
      </w:r>
    </w:p>
    <w:p w:rsidR="00A5198C" w:rsidRDefault="00A5198C" w:rsidP="00A5198C">
      <w:pPr>
        <w:jc w:val="center"/>
        <w:rPr>
          <w:b/>
          <w:bCs/>
          <w:sz w:val="28"/>
          <w:szCs w:val="28"/>
        </w:rPr>
      </w:pPr>
    </w:p>
    <w:p w:rsidR="00A5198C" w:rsidRPr="00060422" w:rsidRDefault="00A5198C" w:rsidP="00A5198C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05/08/2020-ПМТ</w:t>
      </w:r>
    </w:p>
    <w:p w:rsidR="00A5198C" w:rsidRPr="00060422" w:rsidRDefault="00A5198C" w:rsidP="00A5198C">
      <w:pPr>
        <w:jc w:val="center"/>
        <w:rPr>
          <w:b/>
          <w:bCs/>
        </w:rPr>
      </w:pPr>
    </w:p>
    <w:p w:rsidR="00A5198C" w:rsidRPr="00060422" w:rsidRDefault="00A5198C" w:rsidP="00A5198C">
      <w:pPr>
        <w:jc w:val="center"/>
        <w:rPr>
          <w:b/>
          <w:bCs/>
        </w:rPr>
      </w:pPr>
    </w:p>
    <w:p w:rsidR="00A5198C" w:rsidRDefault="00A5198C" w:rsidP="00A5198C">
      <w:pPr>
        <w:rPr>
          <w:b/>
        </w:rPr>
      </w:pPr>
    </w:p>
    <w:p w:rsidR="00A5198C" w:rsidRDefault="00A5198C" w:rsidP="00A5198C">
      <w:pPr>
        <w:rPr>
          <w:b/>
        </w:rPr>
      </w:pPr>
    </w:p>
    <w:p w:rsidR="00A5198C" w:rsidRDefault="00A5198C" w:rsidP="00A5198C">
      <w:pPr>
        <w:rPr>
          <w:b/>
        </w:rPr>
      </w:pPr>
    </w:p>
    <w:p w:rsidR="00A5198C" w:rsidRDefault="00A5198C" w:rsidP="00A5198C">
      <w:pPr>
        <w:rPr>
          <w:b/>
        </w:rPr>
      </w:pPr>
    </w:p>
    <w:p w:rsidR="00A5198C" w:rsidRPr="00060422" w:rsidRDefault="00A5198C" w:rsidP="00A5198C">
      <w:pPr>
        <w:rPr>
          <w:b/>
        </w:rPr>
      </w:pPr>
      <w:r w:rsidRPr="00060422">
        <w:rPr>
          <w:b/>
        </w:rPr>
        <w:t xml:space="preserve">Разработан:                                                                         </w:t>
      </w:r>
      <w:r>
        <w:rPr>
          <w:b/>
        </w:rPr>
        <w:t xml:space="preserve">                   </w:t>
      </w:r>
      <w:r w:rsidRPr="00060422">
        <w:rPr>
          <w:b/>
        </w:rPr>
        <w:t xml:space="preserve">  Арбузовой Н.В.</w:t>
      </w:r>
    </w:p>
    <w:p w:rsidR="00A5198C" w:rsidRPr="00060422" w:rsidRDefault="00A5198C" w:rsidP="00A5198C"/>
    <w:p w:rsidR="00A5198C" w:rsidRPr="00060422" w:rsidRDefault="00A5198C" w:rsidP="00A5198C"/>
    <w:p w:rsidR="00A5198C" w:rsidRPr="00060422" w:rsidRDefault="00A5198C" w:rsidP="00A5198C"/>
    <w:p w:rsidR="00A5198C" w:rsidRPr="00060422" w:rsidRDefault="00A5198C" w:rsidP="00A5198C"/>
    <w:p w:rsidR="00A5198C" w:rsidRPr="00060422" w:rsidRDefault="00A5198C" w:rsidP="00A5198C"/>
    <w:p w:rsidR="00A5198C" w:rsidRDefault="00A5198C" w:rsidP="00A5198C">
      <w:pPr>
        <w:jc w:val="center"/>
        <w:rPr>
          <w:b/>
        </w:rPr>
      </w:pPr>
    </w:p>
    <w:p w:rsidR="00A5198C" w:rsidRDefault="00A5198C" w:rsidP="00A5198C">
      <w:pPr>
        <w:jc w:val="center"/>
        <w:rPr>
          <w:b/>
        </w:rPr>
      </w:pPr>
    </w:p>
    <w:p w:rsidR="00A5198C" w:rsidRDefault="00A5198C" w:rsidP="00A5198C">
      <w:pPr>
        <w:jc w:val="center"/>
        <w:rPr>
          <w:b/>
        </w:rPr>
      </w:pPr>
    </w:p>
    <w:p w:rsidR="00A5198C" w:rsidRDefault="00A5198C" w:rsidP="00A5198C">
      <w:pPr>
        <w:jc w:val="center"/>
        <w:rPr>
          <w:b/>
        </w:rPr>
      </w:pPr>
    </w:p>
    <w:p w:rsidR="00A5198C" w:rsidRDefault="00A5198C" w:rsidP="00A5198C">
      <w:pPr>
        <w:jc w:val="center"/>
        <w:rPr>
          <w:b/>
        </w:rPr>
      </w:pPr>
      <w:r>
        <w:rPr>
          <w:b/>
        </w:rPr>
        <w:lastRenderedPageBreak/>
        <w:t>г. Пермь</w:t>
      </w:r>
    </w:p>
    <w:p w:rsidR="00A5198C" w:rsidRPr="00060422" w:rsidRDefault="00A5198C" w:rsidP="00A5198C">
      <w:pPr>
        <w:jc w:val="center"/>
        <w:rPr>
          <w:b/>
        </w:rPr>
      </w:pPr>
      <w:r>
        <w:rPr>
          <w:b/>
        </w:rPr>
        <w:t>2020</w:t>
      </w:r>
    </w:p>
    <w:p w:rsidR="00A5198C" w:rsidRPr="00060422" w:rsidRDefault="00A5198C" w:rsidP="00A5198C">
      <w:pPr>
        <w:jc w:val="center"/>
      </w:pPr>
    </w:p>
    <w:p w:rsidR="00A5198C" w:rsidRDefault="00A5198C" w:rsidP="00A5198C">
      <w:pPr>
        <w:rPr>
          <w:i/>
        </w:rPr>
      </w:pP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СОСТАВ ДОКУМЕНТАЦИИ</w:t>
      </w:r>
      <w:r>
        <w:rPr>
          <w:i/>
          <w:sz w:val="28"/>
          <w:szCs w:val="28"/>
        </w:rPr>
        <w:t xml:space="preserve"> ПО ПЛАНИРОВКЕ ТЕРРИТОРИИ</w:t>
      </w: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Pr="002549C8" w:rsidRDefault="00A5198C" w:rsidP="00A5198C">
      <w:pPr>
        <w:spacing w:line="276" w:lineRule="auto"/>
        <w:rPr>
          <w:b/>
          <w:i/>
          <w:sz w:val="28"/>
          <w:szCs w:val="28"/>
        </w:rPr>
      </w:pPr>
      <w:r w:rsidRPr="002549C8">
        <w:rPr>
          <w:b/>
          <w:i/>
          <w:sz w:val="28"/>
          <w:szCs w:val="28"/>
        </w:rPr>
        <w:t>Проект планировки территории</w:t>
      </w: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>Основная часть проекта планировки территории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1 «Проект планировки территории. Графическая часть»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2 «Положение о размещении линейных объектов»</w:t>
      </w: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>Материалы по обоснованию</w:t>
      </w:r>
      <w:r>
        <w:rPr>
          <w:b/>
          <w:sz w:val="28"/>
          <w:szCs w:val="28"/>
        </w:rPr>
        <w:t xml:space="preserve"> проекта планировки территории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3 «Материалы по обоснованию проекта планировки территории.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Графическая часть»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Раздел 4 «Материалы по обоснованию проекта планировки территории.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>Пояснительная записка»</w:t>
      </w:r>
    </w:p>
    <w:p w:rsidR="00A5198C" w:rsidRPr="002549C8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Pr="002549C8" w:rsidRDefault="00A5198C" w:rsidP="00A5198C">
      <w:pPr>
        <w:spacing w:line="276" w:lineRule="auto"/>
        <w:rPr>
          <w:b/>
          <w:i/>
          <w:sz w:val="28"/>
          <w:szCs w:val="28"/>
        </w:rPr>
      </w:pPr>
      <w:r w:rsidRPr="002549C8">
        <w:rPr>
          <w:b/>
          <w:i/>
          <w:sz w:val="28"/>
          <w:szCs w:val="28"/>
        </w:rPr>
        <w:t>Проект межевания территории</w:t>
      </w: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  <w:r w:rsidRPr="002549C8">
        <w:rPr>
          <w:b/>
          <w:sz w:val="28"/>
          <w:szCs w:val="28"/>
        </w:rPr>
        <w:t xml:space="preserve">Основная часть проекта </w:t>
      </w:r>
      <w:r>
        <w:rPr>
          <w:b/>
          <w:sz w:val="28"/>
          <w:szCs w:val="28"/>
        </w:rPr>
        <w:t>межевания</w:t>
      </w:r>
      <w:r w:rsidRPr="002549C8">
        <w:rPr>
          <w:b/>
          <w:sz w:val="28"/>
          <w:szCs w:val="28"/>
        </w:rPr>
        <w:t xml:space="preserve"> территории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5</w:t>
      </w:r>
      <w:r w:rsidRPr="002549C8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Проект межевания территории. Текстовая часть</w:t>
      </w:r>
      <w:r w:rsidRPr="002549C8">
        <w:rPr>
          <w:i/>
          <w:sz w:val="28"/>
          <w:szCs w:val="28"/>
        </w:rPr>
        <w:t>»</w:t>
      </w:r>
    </w:p>
    <w:p w:rsidR="00A5198C" w:rsidRPr="002549C8" w:rsidRDefault="00A5198C" w:rsidP="00A5198C">
      <w:pPr>
        <w:spacing w:line="276" w:lineRule="auto"/>
        <w:rPr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6</w:t>
      </w:r>
      <w:r w:rsidRPr="002549C8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Проект межевания территории. Графическая часть</w:t>
      </w:r>
      <w:r w:rsidRPr="002549C8">
        <w:rPr>
          <w:i/>
          <w:sz w:val="28"/>
          <w:szCs w:val="28"/>
        </w:rPr>
        <w:t>»</w:t>
      </w: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</w:p>
    <w:p w:rsidR="00A5198C" w:rsidRDefault="00A5198C" w:rsidP="00A5198C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по обоснованию</w:t>
      </w:r>
      <w:r w:rsidRPr="002549C8">
        <w:rPr>
          <w:b/>
          <w:sz w:val="28"/>
          <w:szCs w:val="28"/>
        </w:rPr>
        <w:t xml:space="preserve"> проекта </w:t>
      </w:r>
      <w:r>
        <w:rPr>
          <w:b/>
          <w:sz w:val="28"/>
          <w:szCs w:val="28"/>
        </w:rPr>
        <w:t>межевания</w:t>
      </w:r>
      <w:r w:rsidRPr="002549C8">
        <w:rPr>
          <w:b/>
          <w:sz w:val="28"/>
          <w:szCs w:val="28"/>
        </w:rPr>
        <w:t xml:space="preserve"> территории</w:t>
      </w:r>
    </w:p>
    <w:p w:rsidR="00A5198C" w:rsidRPr="002549C8" w:rsidRDefault="00A5198C" w:rsidP="00A5198C">
      <w:pPr>
        <w:spacing w:line="276" w:lineRule="auto"/>
        <w:rPr>
          <w:i/>
          <w:sz w:val="28"/>
          <w:szCs w:val="28"/>
        </w:rPr>
      </w:pPr>
      <w:r w:rsidRPr="002549C8">
        <w:rPr>
          <w:i/>
          <w:sz w:val="28"/>
          <w:szCs w:val="28"/>
        </w:rPr>
        <w:t xml:space="preserve">Раздел </w:t>
      </w:r>
      <w:r>
        <w:rPr>
          <w:i/>
          <w:sz w:val="28"/>
          <w:szCs w:val="28"/>
        </w:rPr>
        <w:t>7</w:t>
      </w:r>
      <w:r w:rsidRPr="002549C8">
        <w:rPr>
          <w:i/>
          <w:sz w:val="28"/>
          <w:szCs w:val="28"/>
        </w:rPr>
        <w:t xml:space="preserve"> «Материалы по обоснованию проекта </w:t>
      </w:r>
      <w:r>
        <w:rPr>
          <w:i/>
          <w:sz w:val="28"/>
          <w:szCs w:val="28"/>
        </w:rPr>
        <w:t>межевания</w:t>
      </w:r>
      <w:r w:rsidRPr="002549C8">
        <w:rPr>
          <w:i/>
          <w:sz w:val="28"/>
          <w:szCs w:val="28"/>
        </w:rPr>
        <w:t xml:space="preserve"> территории.</w:t>
      </w:r>
    </w:p>
    <w:p w:rsidR="00A5198C" w:rsidRDefault="00A5198C" w:rsidP="00A5198C">
      <w:pPr>
        <w:spacing w:line="276" w:lineRule="auto"/>
        <w:rPr>
          <w:b/>
        </w:rPr>
      </w:pPr>
      <w:r w:rsidRPr="002549C8">
        <w:rPr>
          <w:i/>
          <w:sz w:val="28"/>
          <w:szCs w:val="28"/>
        </w:rPr>
        <w:t>Графическая часть»</w:t>
      </w:r>
    </w:p>
    <w:p w:rsidR="00A5198C" w:rsidRDefault="00A5198C" w:rsidP="00A5198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5198C" w:rsidRDefault="00A5198C" w:rsidP="00A5198C">
      <w:pPr>
        <w:jc w:val="center"/>
        <w:rPr>
          <w:b/>
          <w:sz w:val="28"/>
          <w:szCs w:val="28"/>
        </w:rPr>
      </w:pPr>
      <w:r w:rsidRPr="0094484C">
        <w:rPr>
          <w:b/>
          <w:sz w:val="28"/>
          <w:szCs w:val="28"/>
        </w:rPr>
        <w:lastRenderedPageBreak/>
        <w:t>Содержание</w:t>
      </w:r>
    </w:p>
    <w:p w:rsidR="00A5198C" w:rsidRPr="0094484C" w:rsidRDefault="00A5198C" w:rsidP="00A5198C">
      <w:pPr>
        <w:jc w:val="center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lang w:bidi="ar-SA"/>
        </w:rPr>
        <w:id w:val="1009876798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A5198C" w:rsidRPr="0018793F" w:rsidRDefault="00A5198C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r w:rsidRPr="0018793F">
            <w:rPr>
              <w:sz w:val="28"/>
              <w:szCs w:val="28"/>
            </w:rPr>
            <w:fldChar w:fldCharType="begin"/>
          </w:r>
          <w:r w:rsidRPr="0018793F">
            <w:rPr>
              <w:sz w:val="28"/>
              <w:szCs w:val="28"/>
            </w:rPr>
            <w:instrText xml:space="preserve"> TOC \o "1-3" \h \z \u </w:instrText>
          </w:r>
          <w:r w:rsidRPr="0018793F">
            <w:rPr>
              <w:sz w:val="28"/>
              <w:szCs w:val="28"/>
            </w:rPr>
            <w:fldChar w:fldCharType="separate"/>
          </w:r>
          <w:hyperlink w:anchor="_Toc51994428" w:history="1">
            <w:r w:rsidRPr="0018793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Раздел 5 «Проект межевания территории. Текстовая часть»</w:t>
            </w:r>
            <w:r w:rsidRPr="0018793F">
              <w:rPr>
                <w:noProof/>
                <w:webHidden/>
                <w:sz w:val="28"/>
                <w:szCs w:val="28"/>
              </w:rPr>
              <w:tab/>
            </w:r>
            <w:r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Pr="0018793F">
              <w:rPr>
                <w:noProof/>
                <w:webHidden/>
                <w:sz w:val="28"/>
                <w:szCs w:val="28"/>
              </w:rPr>
              <w:instrText xml:space="preserve"> PAGEREF _Toc51994428 \h </w:instrText>
            </w:r>
            <w:r w:rsidRPr="0018793F">
              <w:rPr>
                <w:noProof/>
                <w:webHidden/>
                <w:sz w:val="28"/>
                <w:szCs w:val="28"/>
              </w:rPr>
            </w:r>
            <w:r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29" w:history="1">
            <w:r w:rsidR="00A5198C" w:rsidRPr="0018793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5.1. Общая часть.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_Toc51994429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4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30" w:history="1">
            <w:r w:rsidR="00A5198C" w:rsidRPr="0018793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5.2. Цели подготовки проекта межевания территории.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_Toc51994430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6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31" w:history="1">
            <w:r w:rsidR="00A5198C" w:rsidRPr="0018793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5.3. Проектные решения.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_Toc51994431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6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32" w:history="1">
            <w:r w:rsidR="00A5198C" w:rsidRPr="0018793F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5.4. Перечень и сведения о площади образуемых земельных участков, в том числе возможные способы их образования.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_Toc51994432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9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33" w:history="1">
            <w:r w:rsidR="00A5198C" w:rsidRPr="0018793F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5.5.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_Toc51994433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10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34" w:history="1">
            <w:r w:rsidR="00A5198C" w:rsidRPr="0018793F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5.6. Вид разрешенного использования образуемых земельных участков.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_Toc51994434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12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35" w:history="1">
            <w:r w:rsidR="00A5198C" w:rsidRPr="0018793F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5.7.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_Toc51994435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12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36" w:history="1">
            <w:r w:rsidR="00A5198C" w:rsidRPr="0018793F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5.8. Сведения о границах территории, в отношении которой утвержден проект межевания.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_Toc51994436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12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495220" w:rsidP="00A5198C">
          <w:pPr>
            <w:pStyle w:val="13"/>
            <w:tabs>
              <w:tab w:val="right" w:leader="dot" w:pos="9621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8"/>
              <w:szCs w:val="28"/>
              <w:lang w:bidi="ar-SA"/>
            </w:rPr>
          </w:pPr>
          <w:hyperlink w:anchor="_Toc51994437" w:history="1">
            <w:r w:rsidR="00A5198C" w:rsidRPr="0018793F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5.9. Ведомость координат характерных точек границ образуемых земельных участков.</w:t>
            </w:r>
            <w:r w:rsidR="00A5198C" w:rsidRPr="0018793F">
              <w:rPr>
                <w:noProof/>
                <w:webHidden/>
                <w:sz w:val="28"/>
                <w:szCs w:val="28"/>
              </w:rPr>
              <w:tab/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begin"/>
            </w:r>
            <w:r w:rsidR="00A5198C" w:rsidRPr="0018793F">
              <w:rPr>
                <w:noProof/>
                <w:webHidden/>
                <w:sz w:val="28"/>
                <w:szCs w:val="28"/>
              </w:rPr>
              <w:instrText xml:space="preserve"> PAGEREF _Toc51994437 \h </w:instrText>
            </w:r>
            <w:r w:rsidR="00A5198C" w:rsidRPr="0018793F">
              <w:rPr>
                <w:noProof/>
                <w:webHidden/>
                <w:sz w:val="28"/>
                <w:szCs w:val="28"/>
              </w:rPr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5198C">
              <w:rPr>
                <w:noProof/>
                <w:webHidden/>
                <w:sz w:val="28"/>
                <w:szCs w:val="28"/>
              </w:rPr>
              <w:t>13</w:t>
            </w:r>
            <w:r w:rsidR="00A5198C" w:rsidRPr="0018793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198C" w:rsidRPr="0018793F" w:rsidRDefault="00A5198C" w:rsidP="00A5198C">
          <w:pPr>
            <w:jc w:val="both"/>
            <w:rPr>
              <w:sz w:val="28"/>
              <w:szCs w:val="28"/>
            </w:rPr>
          </w:pPr>
          <w:r w:rsidRPr="0018793F">
            <w:rPr>
              <w:sz w:val="28"/>
              <w:szCs w:val="28"/>
            </w:rPr>
            <w:fldChar w:fldCharType="end"/>
          </w:r>
        </w:p>
      </w:sdtContent>
    </w:sdt>
    <w:p w:rsidR="00A5198C" w:rsidRDefault="00A5198C" w:rsidP="00A5198C"/>
    <w:p w:rsidR="00A5198C" w:rsidRDefault="00A5198C" w:rsidP="00A5198C">
      <w:pPr>
        <w:pStyle w:val="12"/>
        <w:shd w:val="clear" w:color="auto" w:fill="auto"/>
        <w:tabs>
          <w:tab w:val="left" w:pos="1262"/>
        </w:tabs>
        <w:jc w:val="center"/>
        <w:rPr>
          <w:b/>
          <w:bCs/>
        </w:rPr>
      </w:pP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jc w:val="center"/>
        <w:rPr>
          <w:b/>
          <w:bCs/>
        </w:rPr>
      </w:pPr>
    </w:p>
    <w:p w:rsidR="00A5198C" w:rsidRDefault="00A5198C" w:rsidP="00A5198C">
      <w:pPr>
        <w:spacing w:after="200" w:line="276" w:lineRule="auto"/>
        <w:rPr>
          <w:rFonts w:eastAsiaTheme="majorEastAsia"/>
          <w:b/>
          <w:bCs/>
          <w:sz w:val="28"/>
          <w:szCs w:val="28"/>
        </w:rPr>
      </w:pPr>
      <w:bookmarkStart w:id="28" w:name="_Toc51994428"/>
      <w:r>
        <w:br w:type="page"/>
      </w:r>
    </w:p>
    <w:p w:rsidR="00A5198C" w:rsidRPr="0094484C" w:rsidRDefault="00A5198C" w:rsidP="00A5198C">
      <w:pPr>
        <w:pStyle w:val="1"/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94484C">
        <w:rPr>
          <w:rFonts w:ascii="Times New Roman" w:hAnsi="Times New Roman" w:cs="Times New Roman"/>
        </w:rPr>
        <w:lastRenderedPageBreak/>
        <w:t xml:space="preserve">Раздел </w:t>
      </w:r>
      <w:r>
        <w:rPr>
          <w:rFonts w:ascii="Times New Roman" w:hAnsi="Times New Roman" w:cs="Times New Roman"/>
        </w:rPr>
        <w:t>5</w:t>
      </w:r>
      <w:r w:rsidRPr="0094484C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Проект межевания территории. Текстовая часть</w:t>
      </w:r>
      <w:r w:rsidRPr="0094484C">
        <w:rPr>
          <w:rFonts w:ascii="Times New Roman" w:hAnsi="Times New Roman" w:cs="Times New Roman"/>
        </w:rPr>
        <w:t>»</w:t>
      </w:r>
      <w:bookmarkEnd w:id="28"/>
    </w:p>
    <w:p w:rsidR="00A5198C" w:rsidRPr="0094484C" w:rsidRDefault="00A5198C" w:rsidP="00A5198C">
      <w:pPr>
        <w:pStyle w:val="1"/>
        <w:spacing w:before="120" w:after="120" w:line="360" w:lineRule="auto"/>
        <w:jc w:val="both"/>
        <w:rPr>
          <w:b w:val="0"/>
          <w:i/>
          <w:u w:val="single"/>
        </w:rPr>
      </w:pPr>
      <w:bookmarkStart w:id="29" w:name="_Toc51994429"/>
      <w:r>
        <w:rPr>
          <w:rFonts w:ascii="Times New Roman" w:hAnsi="Times New Roman" w:cs="Times New Roman"/>
          <w:b w:val="0"/>
          <w:i/>
          <w:u w:val="single"/>
        </w:rPr>
        <w:t>5</w:t>
      </w:r>
      <w:r w:rsidRPr="0094484C">
        <w:rPr>
          <w:rFonts w:ascii="Times New Roman" w:hAnsi="Times New Roman" w:cs="Times New Roman"/>
          <w:b w:val="0"/>
          <w:i/>
          <w:u w:val="single"/>
        </w:rPr>
        <w:t xml:space="preserve">.1. </w:t>
      </w:r>
      <w:r>
        <w:rPr>
          <w:rFonts w:ascii="Times New Roman" w:hAnsi="Times New Roman" w:cs="Times New Roman"/>
          <w:b w:val="0"/>
          <w:i/>
          <w:u w:val="single"/>
        </w:rPr>
        <w:t>Общая часть</w:t>
      </w:r>
      <w:r w:rsidRPr="0094484C">
        <w:rPr>
          <w:rFonts w:ascii="Times New Roman" w:hAnsi="Times New Roman" w:cs="Times New Roman"/>
          <w:b w:val="0"/>
          <w:i/>
          <w:u w:val="single"/>
        </w:rPr>
        <w:t>.</w:t>
      </w:r>
      <w:bookmarkEnd w:id="29"/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Проект межевания </w:t>
      </w:r>
      <w:r w:rsidRPr="00AF0113">
        <w:rPr>
          <w:bCs/>
        </w:rPr>
        <w:t>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</w:t>
      </w:r>
      <w:r>
        <w:rPr>
          <w:bCs/>
        </w:rPr>
        <w:t xml:space="preserve">, разработан на основании распоряжения </w:t>
      </w:r>
      <w:r w:rsidRPr="00AF0113">
        <w:rPr>
          <w:bCs/>
        </w:rPr>
        <w:t>Управления архитектуры и градостроительства администрации Пермского муниципального района от 26.06.2019 № 41 «О разработке проекта планировки и проекта межевания 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59:32:0000000:7927»</w:t>
      </w:r>
      <w:r>
        <w:rPr>
          <w:bCs/>
        </w:rPr>
        <w:t>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Проект межевания территории подготовлен на основании следующих документов:</w:t>
      </w:r>
    </w:p>
    <w:p w:rsidR="00A5198C" w:rsidRDefault="00A5198C" w:rsidP="00A5198C">
      <w:pPr>
        <w:pStyle w:val="12"/>
        <w:numPr>
          <w:ilvl w:val="0"/>
          <w:numId w:val="41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Градостроительный кодекс Российской Федерации;</w:t>
      </w:r>
    </w:p>
    <w:p w:rsidR="00A5198C" w:rsidRDefault="00A5198C" w:rsidP="00A5198C">
      <w:pPr>
        <w:pStyle w:val="12"/>
        <w:numPr>
          <w:ilvl w:val="0"/>
          <w:numId w:val="41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>Земельный кодекс Российской Федерации;</w:t>
      </w:r>
    </w:p>
    <w:p w:rsidR="00A5198C" w:rsidRPr="00E6145D" w:rsidRDefault="00A5198C" w:rsidP="00A5198C">
      <w:pPr>
        <w:pStyle w:val="12"/>
        <w:numPr>
          <w:ilvl w:val="0"/>
          <w:numId w:val="41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 w:rsidRPr="0009697B">
        <w:t>Федеральный закон от 13.07.2015 № 218-ФЗ «О государственной регистрации недвижимости»</w:t>
      </w:r>
      <w:r>
        <w:t>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 xml:space="preserve">Схема территориального планирования </w:t>
      </w:r>
      <w:r w:rsidRPr="006162E5">
        <w:rPr>
          <w:rFonts w:ascii="Times New Roman" w:hAnsi="Times New Roman"/>
          <w:bCs/>
          <w:sz w:val="28"/>
          <w:szCs w:val="28"/>
        </w:rPr>
        <w:t>Пермского муниципального района, утвержденная решением Земского Собрания Пермского муниципального района Пермского края от 17.12.2010 № 134 (в ред. от 25.06.2020 № 61);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Генеральный план муниципального образования «Лобановское сельское поселение» Пермского муниципального района Пермского края, утвержденный решением Земского Собрания Пермского муниципального района от 27.09.218 № 336 (в ред. от 27.02.2020 № 31);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Правила землепользования и застройки муниципального образования «Лобановское сельское поселение» Пермского муниципального района Пермского края, утвержденные решением Земского Собрания Пермского муниципального района от 27.09.2018 № 337 (в ред. от 28.05.2020 № 55);</w:t>
      </w:r>
    </w:p>
    <w:p w:rsidR="00A5198C" w:rsidRDefault="00A5198C" w:rsidP="00A5198C">
      <w:pPr>
        <w:pStyle w:val="12"/>
        <w:numPr>
          <w:ilvl w:val="0"/>
          <w:numId w:val="41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 w:rsidRPr="006162E5">
        <w:rPr>
          <w:bCs/>
        </w:rPr>
        <w:lastRenderedPageBreak/>
        <w:t>Проект планировки и проект межевания территории: «Реконструкция автомобильной дороги 1Р 242 Пермь – Екатеринбург на участке г. Пермь – граница Свердловской области, участок км 13+815 – км 33+415 в Пермском крае» (2 пусковой комплекс), утвержденные распоряжением Федерального дорожного агентства (Росавтодор) министерства транспорта Российской Федерации от 10.08.2018 № 3156-р</w:t>
      </w:r>
      <w:r>
        <w:rPr>
          <w:bCs/>
        </w:rPr>
        <w:t>;</w:t>
      </w:r>
    </w:p>
    <w:p w:rsidR="00A5198C" w:rsidRDefault="00A5198C" w:rsidP="00A5198C">
      <w:pPr>
        <w:pStyle w:val="12"/>
        <w:numPr>
          <w:ilvl w:val="0"/>
          <w:numId w:val="41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 w:rsidRPr="006162E5">
        <w:rPr>
          <w:bCs/>
        </w:rPr>
        <w:t>Распоряжение Управления архитектуры и градостроительства администрации Пермского муниципального района от 26.06.2019 № 41 «О разработке проекта планировки и проекта межевания части территории Лобановского сельского поселения Пермского муниципального района Пермского края в районе с. Кояново, включающей часть земельного участка с кадастровым номером 59:32:0000000:7927»;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 (с поправкой);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СП 47.13330.2012. «Свод правил. Инженерные изыскания для строительства. Основные положения. Актуализированная редакция СНиП 11-02-96» (утв. Приказом Госстроя России от 10.12.2012 № 83/ГС);</w:t>
      </w:r>
    </w:p>
    <w:p w:rsidR="00A5198C" w:rsidRPr="006162E5" w:rsidRDefault="00A5198C" w:rsidP="00A5198C">
      <w:pPr>
        <w:pStyle w:val="a8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162E5">
        <w:rPr>
          <w:bCs/>
          <w:sz w:val="28"/>
          <w:szCs w:val="28"/>
        </w:rPr>
        <w:t>Рекомендации по проектированию улиц и дорог городов и сельских поселений;</w:t>
      </w:r>
      <w:r w:rsidRPr="00E6145D">
        <w:rPr>
          <w:bCs/>
          <w:sz w:val="28"/>
          <w:szCs w:val="28"/>
        </w:rPr>
        <w:t xml:space="preserve"> </w:t>
      </w:r>
    </w:p>
    <w:p w:rsidR="00A5198C" w:rsidRPr="006162E5" w:rsidRDefault="00A5198C" w:rsidP="00A5198C">
      <w:pPr>
        <w:pStyle w:val="a8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162E5">
        <w:rPr>
          <w:rFonts w:ascii="Times New Roman" w:eastAsia="Times New Roman" w:hAnsi="Times New Roman"/>
          <w:bCs/>
          <w:sz w:val="28"/>
          <w:szCs w:val="28"/>
        </w:rPr>
        <w:t>Топографическая съемка в масштабе 1:500;</w:t>
      </w:r>
    </w:p>
    <w:p w:rsidR="00A5198C" w:rsidRDefault="00A5198C" w:rsidP="00A5198C">
      <w:pPr>
        <w:pStyle w:val="12"/>
        <w:numPr>
          <w:ilvl w:val="0"/>
          <w:numId w:val="41"/>
        </w:numPr>
        <w:shd w:val="clear" w:color="auto" w:fill="auto"/>
        <w:spacing w:after="0" w:line="360" w:lineRule="auto"/>
        <w:ind w:left="0" w:firstLine="709"/>
        <w:jc w:val="both"/>
        <w:rPr>
          <w:bCs/>
        </w:rPr>
      </w:pPr>
      <w:r w:rsidRPr="006162E5">
        <w:rPr>
          <w:bCs/>
        </w:rPr>
        <w:t>Кадастровые планы территории на кадастровые кварталы 59:32:0660001, 59:32:3890013, 59:32:0</w:t>
      </w:r>
      <w:r>
        <w:rPr>
          <w:bCs/>
        </w:rPr>
        <w:t>000000 от 18 сентября 2020 года.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</w:p>
    <w:p w:rsidR="00A5198C" w:rsidRDefault="00A5198C" w:rsidP="00A5198C">
      <w:pPr>
        <w:spacing w:after="200" w:line="276" w:lineRule="auto"/>
        <w:rPr>
          <w:rFonts w:eastAsiaTheme="majorEastAsia"/>
          <w:bCs/>
          <w:i/>
          <w:sz w:val="28"/>
          <w:szCs w:val="28"/>
          <w:u w:val="single"/>
        </w:rPr>
      </w:pPr>
      <w:r>
        <w:rPr>
          <w:b/>
          <w:i/>
          <w:u w:val="single"/>
        </w:rPr>
        <w:br w:type="page"/>
      </w:r>
    </w:p>
    <w:p w:rsidR="00A5198C" w:rsidRPr="0094484C" w:rsidRDefault="00A5198C" w:rsidP="00A5198C">
      <w:pPr>
        <w:pStyle w:val="1"/>
        <w:spacing w:before="120" w:after="120" w:line="360" w:lineRule="auto"/>
        <w:jc w:val="both"/>
        <w:rPr>
          <w:rFonts w:ascii="Times New Roman" w:hAnsi="Times New Roman" w:cs="Times New Roman"/>
          <w:b w:val="0"/>
          <w:i/>
          <w:u w:val="single"/>
        </w:rPr>
      </w:pPr>
      <w:bookmarkStart w:id="30" w:name="_Toc51994430"/>
      <w:r>
        <w:rPr>
          <w:rFonts w:ascii="Times New Roman" w:hAnsi="Times New Roman" w:cs="Times New Roman"/>
          <w:b w:val="0"/>
          <w:i/>
          <w:u w:val="single"/>
        </w:rPr>
        <w:lastRenderedPageBreak/>
        <w:t>5</w:t>
      </w:r>
      <w:r w:rsidRPr="0094484C">
        <w:rPr>
          <w:rFonts w:ascii="Times New Roman" w:hAnsi="Times New Roman" w:cs="Times New Roman"/>
          <w:b w:val="0"/>
          <w:i/>
          <w:u w:val="single"/>
        </w:rPr>
        <w:t xml:space="preserve">.2. </w:t>
      </w:r>
      <w:r>
        <w:rPr>
          <w:rFonts w:ascii="Times New Roman" w:hAnsi="Times New Roman" w:cs="Times New Roman"/>
          <w:b w:val="0"/>
          <w:i/>
          <w:u w:val="single"/>
        </w:rPr>
        <w:t>Цели подготовки проекта межевания территории</w:t>
      </w:r>
      <w:r w:rsidRPr="0094484C">
        <w:rPr>
          <w:rFonts w:ascii="Times New Roman" w:hAnsi="Times New Roman" w:cs="Times New Roman"/>
          <w:b w:val="0"/>
          <w:i/>
          <w:u w:val="single"/>
        </w:rPr>
        <w:t>.</w:t>
      </w:r>
      <w:bookmarkEnd w:id="30"/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Подготовка проекта межевания территории осуществляется для определения местоположения границ образуемых и изменяемых земельных участков.</w:t>
      </w:r>
    </w:p>
    <w:p w:rsidR="00A5198C" w:rsidRDefault="00A5198C" w:rsidP="00A5198C">
      <w:pPr>
        <w:pStyle w:val="12"/>
        <w:shd w:val="clear" w:color="auto" w:fill="auto"/>
        <w:tabs>
          <w:tab w:val="left" w:pos="1262"/>
        </w:tabs>
        <w:spacing w:after="0" w:line="360" w:lineRule="auto"/>
        <w:ind w:firstLine="709"/>
        <w:jc w:val="both"/>
        <w:rPr>
          <w:bCs/>
        </w:rPr>
      </w:pPr>
      <w:r>
        <w:rPr>
          <w:bCs/>
        </w:rPr>
        <w:t>Подготовка проекта межевания осуществляется в составе проекта планировки территории.</w:t>
      </w:r>
    </w:p>
    <w:p w:rsidR="00A5198C" w:rsidRPr="009634D2" w:rsidRDefault="00A5198C" w:rsidP="00A5198C">
      <w:pPr>
        <w:pStyle w:val="1"/>
        <w:spacing w:before="120" w:after="120" w:line="360" w:lineRule="auto"/>
        <w:jc w:val="both"/>
      </w:pPr>
      <w:bookmarkStart w:id="31" w:name="_Toc51994431"/>
      <w:r>
        <w:rPr>
          <w:rFonts w:ascii="Times New Roman" w:hAnsi="Times New Roman" w:cs="Times New Roman"/>
          <w:b w:val="0"/>
          <w:i/>
          <w:u w:val="single"/>
        </w:rPr>
        <w:t>5</w:t>
      </w:r>
      <w:r w:rsidRPr="0094484C">
        <w:rPr>
          <w:rFonts w:ascii="Times New Roman" w:hAnsi="Times New Roman" w:cs="Times New Roman"/>
          <w:b w:val="0"/>
          <w:i/>
          <w:u w:val="single"/>
        </w:rPr>
        <w:t xml:space="preserve">.3. </w:t>
      </w:r>
      <w:r>
        <w:rPr>
          <w:rFonts w:ascii="Times New Roman" w:hAnsi="Times New Roman" w:cs="Times New Roman"/>
          <w:b w:val="0"/>
          <w:i/>
          <w:u w:val="single"/>
        </w:rPr>
        <w:t>Проектные решения</w:t>
      </w:r>
      <w:r w:rsidRPr="0094484C">
        <w:rPr>
          <w:rFonts w:ascii="Times New Roman" w:hAnsi="Times New Roman" w:cs="Times New Roman"/>
          <w:b w:val="0"/>
          <w:i/>
          <w:u w:val="single"/>
        </w:rPr>
        <w:t>.</w:t>
      </w:r>
      <w:bookmarkEnd w:id="31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размещения проектируемого линейного объекта – подход к остановочному комплексу в районе с. Кояново, проектом межевания предусмотрено проведение кадастровых работ в 3 этапа:</w:t>
      </w:r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 этап – раздел земельного участка с кадастровым номером 59:32:0000000:95, в состав которого входит земельный участок с кадастровым номером 59:32:0000000:7927;</w:t>
      </w:r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 этап – изъятие земельного участка, образованного из земельного участка с кадастровым номером 59:32:0000000:95, в состав которого входит земельный участок с кадастровым номером 59:32:0000000:7927;</w:t>
      </w:r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 этап – образование </w:t>
      </w:r>
      <w:r w:rsidRPr="00711274">
        <w:rPr>
          <w:bCs/>
          <w:sz w:val="28"/>
          <w:szCs w:val="28"/>
        </w:rPr>
        <w:t>земельных участков из земель или земельных участков, находящихся в государственной или муниципальной собственности</w:t>
      </w:r>
      <w:r>
        <w:rPr>
          <w:bCs/>
          <w:sz w:val="28"/>
          <w:szCs w:val="28"/>
        </w:rPr>
        <w:t>.</w:t>
      </w: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соответствии с проектом образовано три земельных участка:</w:t>
      </w: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:ЗУ1 – образован путем раздела земельного участка с кадастровым номером 59:32:0000000:95 </w:t>
      </w:r>
      <w:r w:rsidRPr="00A70FDC">
        <w:rPr>
          <w:rFonts w:eastAsia="Calibri"/>
          <w:sz w:val="28"/>
          <w:szCs w:val="28"/>
        </w:rPr>
        <w:t xml:space="preserve">в соответствии </w:t>
      </w:r>
      <w:r w:rsidRPr="008A363C">
        <w:rPr>
          <w:rFonts w:eastAsia="Calibri"/>
          <w:sz w:val="28"/>
          <w:szCs w:val="28"/>
        </w:rPr>
        <w:t>с</w:t>
      </w:r>
      <w:r>
        <w:rPr>
          <w:rFonts w:eastAsia="Calibri"/>
          <w:sz w:val="28"/>
          <w:szCs w:val="28"/>
        </w:rPr>
        <w:t xml:space="preserve"> п. 1 ч. 6</w:t>
      </w:r>
      <w:r w:rsidRPr="008A363C">
        <w:rPr>
          <w:rFonts w:eastAsia="Calibri"/>
          <w:sz w:val="28"/>
          <w:szCs w:val="28"/>
        </w:rPr>
        <w:t xml:space="preserve"> ст. 11.4</w:t>
      </w:r>
      <w:r w:rsidRPr="00A70FDC">
        <w:rPr>
          <w:rFonts w:eastAsia="Calibri"/>
          <w:sz w:val="28"/>
          <w:szCs w:val="28"/>
        </w:rPr>
        <w:t xml:space="preserve"> Земельного кодекса РФ</w:t>
      </w:r>
      <w:r>
        <w:rPr>
          <w:rFonts w:eastAsia="Calibri"/>
          <w:sz w:val="28"/>
          <w:szCs w:val="28"/>
        </w:rPr>
        <w:t xml:space="preserve">, вид разрешенного использования: «Земельные участки (территории) общего пользования» (код 12.0), </w:t>
      </w:r>
      <w:r w:rsidRPr="00A70FDC">
        <w:rPr>
          <w:rFonts w:eastAsia="Calibri"/>
          <w:sz w:val="28"/>
          <w:szCs w:val="28"/>
        </w:rPr>
        <w:t>установлен в соответствии с классификатором видов разрешенного использования земельных участков, утвержденным приказом Минэкономразвития России от 01.09.2014 № 540 (в ред. от 04.02.2019 № 44), поскольку в соответствии со ст. 36 Градостроительного кодекса РФ действие градостроительного регламента на данный участок не распространяется</w:t>
      </w:r>
      <w:r>
        <w:rPr>
          <w:rFonts w:eastAsia="Calibri"/>
          <w:sz w:val="28"/>
          <w:szCs w:val="28"/>
        </w:rPr>
        <w:t>, площадь – 3457 кв.м, земельный участок относится к территориям общего пользования.</w:t>
      </w:r>
    </w:p>
    <w:p w:rsidR="00A5198C" w:rsidRDefault="00A5198C" w:rsidP="00A5198C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 :ЗУ2 – образован </w:t>
      </w:r>
      <w:r w:rsidRPr="00711274">
        <w:rPr>
          <w:bCs/>
          <w:sz w:val="28"/>
          <w:szCs w:val="28"/>
        </w:rPr>
        <w:t>из земель или земельных участков, находящихся в государственной или муниципальной собственности</w:t>
      </w:r>
      <w:r>
        <w:rPr>
          <w:bCs/>
          <w:sz w:val="28"/>
          <w:szCs w:val="28"/>
        </w:rPr>
        <w:t xml:space="preserve"> в соответствии с п. 1 ч. 1 ст. 11.3, п. 5 ч. 3 ст. 11.3 Земельного кодекса РФ</w:t>
      </w:r>
      <w:r>
        <w:rPr>
          <w:rFonts w:eastAsia="Calibri"/>
          <w:sz w:val="28"/>
          <w:szCs w:val="28"/>
        </w:rPr>
        <w:t xml:space="preserve">, вид разрешенного использования: «Земельные участки (территории) общего пользования» (код 12.0), </w:t>
      </w:r>
      <w:r w:rsidRPr="00A70FDC">
        <w:rPr>
          <w:rFonts w:eastAsia="Calibri"/>
          <w:sz w:val="28"/>
          <w:szCs w:val="28"/>
        </w:rPr>
        <w:t>установлен в соответствии с классификатором видов разрешенного использования земельных участков, утвержденным приказом Минэкономразвития России от 01.09.2014 № 540 (в ред. от 04.02.2019 № 44), поскольку в соответствии со ст. 36 Градостроительного кодекса РФ действие градостроительного регламента на данный участок не распространяется</w:t>
      </w:r>
      <w:r>
        <w:rPr>
          <w:rFonts w:eastAsia="Calibri"/>
          <w:sz w:val="28"/>
          <w:szCs w:val="28"/>
        </w:rPr>
        <w:t>, площадь – 17 кв.м, земельный участок относится к территориям общего пользования.</w:t>
      </w:r>
    </w:p>
    <w:p w:rsidR="00A5198C" w:rsidRDefault="00A5198C" w:rsidP="00A5198C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3. :ЗУ3 – образован </w:t>
      </w:r>
      <w:r w:rsidRPr="00711274">
        <w:rPr>
          <w:bCs/>
          <w:sz w:val="28"/>
          <w:szCs w:val="28"/>
        </w:rPr>
        <w:t>из земель или земельных участков, находящихся в государственной или муниципальной собственности</w:t>
      </w:r>
      <w:r>
        <w:rPr>
          <w:bCs/>
          <w:sz w:val="28"/>
          <w:szCs w:val="28"/>
        </w:rPr>
        <w:t xml:space="preserve"> в соответствии с п. 1 ч. 1 ст. 11.3, п. 5 ч. 3 ст. 11.3 Земельного кодекса РФ</w:t>
      </w:r>
      <w:r>
        <w:rPr>
          <w:rFonts w:eastAsia="Calibri"/>
          <w:sz w:val="28"/>
          <w:szCs w:val="28"/>
        </w:rPr>
        <w:t xml:space="preserve">, вид разрешенного использования: «Земельные участки (территории) общего пользования» (код 12.0), </w:t>
      </w:r>
      <w:r w:rsidRPr="00A70FDC">
        <w:rPr>
          <w:rFonts w:eastAsia="Calibri"/>
          <w:sz w:val="28"/>
          <w:szCs w:val="28"/>
        </w:rPr>
        <w:t>установлен в соответствии с классификатором видов разрешенного использования земельных участков, утвержденным приказом Минэкономразвития России от 01.09.2014 № 540 (в ред. от 04.02.2019 № 44), поскольку в соответствии со ст. 36 Градостроительного кодекса РФ действие градостроительного регламента на данный участок не распространяется</w:t>
      </w:r>
      <w:r>
        <w:rPr>
          <w:rFonts w:eastAsia="Calibri"/>
          <w:sz w:val="28"/>
          <w:szCs w:val="28"/>
        </w:rPr>
        <w:t>, площадь – 1718 кв.м, земельный участок относится к территориям общего пользования.</w:t>
      </w:r>
    </w:p>
    <w:p w:rsidR="00A5198C" w:rsidRDefault="00A5198C" w:rsidP="00A5198C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Проектом предлагается изъятие земельного участка, образованного из земельного участка с кадастровым номером </w:t>
      </w:r>
      <w:r>
        <w:rPr>
          <w:bCs/>
          <w:sz w:val="28"/>
          <w:szCs w:val="28"/>
        </w:rPr>
        <w:t>59:32:0000000:95, в состав которого входит земельный участок с кадастровым номером 59:32:0000000:7927</w:t>
      </w:r>
      <w:r>
        <w:rPr>
          <w:rFonts w:eastAsia="Calibri"/>
          <w:sz w:val="28"/>
          <w:szCs w:val="28"/>
        </w:rPr>
        <w:t>, для муниципальных нужд с целью размещения линейного объекта местного значения – подход к остановочному комплексу в район с. Кояново в соответствии с ч. 10 ст. 23, ч. 1 ст. 56.3 Земельного кодекса РФ, предусмотренный утвержденными документами территориального планирования.</w:t>
      </w:r>
    </w:p>
    <w:p w:rsidR="00A5198C" w:rsidRDefault="00A5198C" w:rsidP="00A5198C">
      <w:pPr>
        <w:spacing w:line="360" w:lineRule="auto"/>
        <w:ind w:firstLine="709"/>
        <w:jc w:val="both"/>
        <w:rPr>
          <w:rFonts w:eastAsiaTheme="majorEastAsia"/>
          <w:bCs/>
          <w:i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lastRenderedPageBreak/>
        <w:t xml:space="preserve">После осуществления процедуры по изъятию образованного земельного участка с условным номером :ЗУ1 необходимо осуществить перевод категории данного земельного участка из категории земель «Земли сельскохозяйственного назначения» в категорию земель «Земли </w:t>
      </w:r>
      <w:r w:rsidRPr="00386D7F">
        <w:rPr>
          <w:rFonts w:eastAsia="Calibri"/>
          <w:sz w:val="28"/>
          <w:szCs w:val="28"/>
        </w:rPr>
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>
        <w:rPr>
          <w:rFonts w:eastAsia="Calibri"/>
          <w:sz w:val="28"/>
          <w:szCs w:val="28"/>
        </w:rPr>
        <w:t>».</w:t>
      </w:r>
      <w:r>
        <w:rPr>
          <w:b/>
          <w:i/>
          <w:u w:val="single"/>
        </w:rPr>
        <w:br w:type="page"/>
      </w:r>
    </w:p>
    <w:p w:rsidR="00A5198C" w:rsidRDefault="00A5198C" w:rsidP="00A5198C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i/>
          <w:u w:val="single"/>
        </w:rPr>
        <w:sectPr w:rsidR="00A5198C" w:rsidSect="00A5198C">
          <w:footerReference w:type="default" r:id="rId26"/>
          <w:footerReference w:type="first" r:id="rId27"/>
          <w:pgSz w:w="11900" w:h="16840"/>
          <w:pgMar w:top="709" w:right="851" w:bottom="709" w:left="1418" w:header="227" w:footer="81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noEndnote/>
          <w:titlePg/>
          <w:docGrid w:linePitch="360"/>
        </w:sectPr>
      </w:pPr>
    </w:p>
    <w:p w:rsidR="00A5198C" w:rsidRPr="008D2B80" w:rsidRDefault="00A5198C" w:rsidP="00A5198C">
      <w:pPr>
        <w:pStyle w:val="1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32" w:name="_Toc51994432"/>
      <w:r>
        <w:rPr>
          <w:rFonts w:ascii="Times New Roman" w:hAnsi="Times New Roman" w:cs="Times New Roman"/>
          <w:b w:val="0"/>
          <w:i/>
          <w:u w:val="single"/>
        </w:rPr>
        <w:lastRenderedPageBreak/>
        <w:t>5</w:t>
      </w:r>
      <w:r w:rsidRPr="008D2B80">
        <w:rPr>
          <w:rFonts w:ascii="Times New Roman" w:hAnsi="Times New Roman" w:cs="Times New Roman"/>
          <w:b w:val="0"/>
          <w:i/>
          <w:u w:val="single"/>
        </w:rPr>
        <w:t xml:space="preserve">.4. </w:t>
      </w:r>
      <w:r>
        <w:rPr>
          <w:rFonts w:ascii="Times New Roman" w:hAnsi="Times New Roman" w:cs="Times New Roman"/>
          <w:b w:val="0"/>
          <w:i/>
          <w:u w:val="single"/>
        </w:rPr>
        <w:t>П</w:t>
      </w:r>
      <w:r w:rsidRPr="008D2B80">
        <w:rPr>
          <w:rFonts w:ascii="Times New Roman" w:hAnsi="Times New Roman" w:cs="Times New Roman"/>
          <w:b w:val="0"/>
          <w:i/>
          <w:u w:val="single"/>
        </w:rPr>
        <w:t>еречень и сведения о площади образуемых земельных участков, в том числе возможные способы их образования.</w:t>
      </w:r>
      <w:bookmarkEnd w:id="32"/>
    </w:p>
    <w:p w:rsidR="00A5198C" w:rsidRDefault="00A5198C" w:rsidP="00A5198C">
      <w:pPr>
        <w:jc w:val="both"/>
        <w:rPr>
          <w:bCs/>
          <w:sz w:val="28"/>
          <w:szCs w:val="28"/>
        </w:rPr>
      </w:pPr>
      <w:r w:rsidRPr="00930181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1</w:t>
      </w:r>
      <w:r w:rsidRPr="0093018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Перечень </w:t>
      </w:r>
      <w:r w:rsidRPr="008D2B80">
        <w:rPr>
          <w:bCs/>
          <w:sz w:val="28"/>
          <w:szCs w:val="28"/>
        </w:rPr>
        <w:t xml:space="preserve">и сведения </w:t>
      </w:r>
      <w:r>
        <w:rPr>
          <w:bCs/>
          <w:sz w:val="28"/>
          <w:szCs w:val="28"/>
        </w:rPr>
        <w:t xml:space="preserve">о </w:t>
      </w:r>
      <w:r w:rsidRPr="008D2B80">
        <w:rPr>
          <w:bCs/>
          <w:sz w:val="28"/>
          <w:szCs w:val="28"/>
        </w:rPr>
        <w:t>земельных участк</w:t>
      </w:r>
      <w:r>
        <w:rPr>
          <w:bCs/>
          <w:sz w:val="28"/>
          <w:szCs w:val="28"/>
        </w:rPr>
        <w:t>ах</w:t>
      </w:r>
      <w:r w:rsidRPr="008D2B80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образуемых путем раздела земельных участков, сведения о которых содержатся в едином государственном реестре недвижимости </w:t>
      </w:r>
      <w:r w:rsidRPr="00A70FDC">
        <w:rPr>
          <w:rFonts w:eastAsia="Calibri"/>
          <w:sz w:val="28"/>
          <w:szCs w:val="28"/>
        </w:rPr>
        <w:t xml:space="preserve">в соответствии </w:t>
      </w:r>
      <w:r w:rsidRPr="008A363C">
        <w:rPr>
          <w:rFonts w:eastAsia="Calibri"/>
          <w:sz w:val="28"/>
          <w:szCs w:val="28"/>
        </w:rPr>
        <w:t>с</w:t>
      </w:r>
      <w:r>
        <w:rPr>
          <w:rFonts w:eastAsia="Calibri"/>
          <w:sz w:val="28"/>
          <w:szCs w:val="28"/>
        </w:rPr>
        <w:t xml:space="preserve"> п. 1 ч. 6</w:t>
      </w:r>
      <w:r w:rsidRPr="008A363C">
        <w:rPr>
          <w:rFonts w:eastAsia="Calibri"/>
          <w:sz w:val="28"/>
          <w:szCs w:val="28"/>
        </w:rPr>
        <w:t xml:space="preserve"> ст. 11.4</w:t>
      </w:r>
      <w:r w:rsidRPr="00A70FDC">
        <w:rPr>
          <w:rFonts w:eastAsia="Calibri"/>
          <w:sz w:val="28"/>
          <w:szCs w:val="28"/>
        </w:rPr>
        <w:t xml:space="preserve"> Земельного кодекса РФ</w:t>
      </w:r>
      <w:r>
        <w:rPr>
          <w:bCs/>
          <w:sz w:val="28"/>
          <w:szCs w:val="28"/>
        </w:rPr>
        <w:t>.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378"/>
        <w:gridCol w:w="2217"/>
        <w:gridCol w:w="2602"/>
        <w:gridCol w:w="2949"/>
        <w:gridCol w:w="2410"/>
        <w:gridCol w:w="1768"/>
        <w:gridCol w:w="1559"/>
      </w:tblGrid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№</w:t>
            </w:r>
          </w:p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п/п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номер земельного участка на чертеже межевания территории</w:t>
            </w:r>
          </w:p>
        </w:tc>
        <w:tc>
          <w:tcPr>
            <w:tcW w:w="221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Кадастровый номер исходного земельного участка</w:t>
            </w:r>
          </w:p>
        </w:tc>
        <w:tc>
          <w:tcPr>
            <w:tcW w:w="2602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Вид разрешенного использования исходного земельного участка</w:t>
            </w:r>
          </w:p>
        </w:tc>
        <w:tc>
          <w:tcPr>
            <w:tcW w:w="2949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Категория земель исходного земельного участка</w:t>
            </w:r>
          </w:p>
        </w:tc>
        <w:tc>
          <w:tcPr>
            <w:tcW w:w="241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Адрес (местоположение) исходного земельного участка</w:t>
            </w:r>
          </w:p>
        </w:tc>
        <w:tc>
          <w:tcPr>
            <w:tcW w:w="1768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Площадь исходного земельного участка, кв.м</w:t>
            </w:r>
          </w:p>
        </w:tc>
        <w:tc>
          <w:tcPr>
            <w:tcW w:w="1559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Площадь образуемого земельного участка, кв.м</w:t>
            </w:r>
          </w:p>
        </w:tc>
      </w:tr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:ЗУ</w:t>
            </w:r>
            <w:r w:rsidRPr="002D04CD">
              <w:rPr>
                <w:bCs/>
                <w:spacing w:val="-2"/>
              </w:rPr>
              <w:t>1</w:t>
            </w:r>
          </w:p>
        </w:tc>
        <w:tc>
          <w:tcPr>
            <w:tcW w:w="221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 w:rsidRPr="002D04CD">
              <w:t>59:32:</w:t>
            </w:r>
            <w:r>
              <w:t>0000000:7927 (входит в состав единого землепользования с кадастровым номером 59:32:0000000:95)</w:t>
            </w:r>
          </w:p>
        </w:tc>
        <w:tc>
          <w:tcPr>
            <w:tcW w:w="2602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 w:rsidRPr="00CD3E05">
              <w:t>Для научно-исследовательских целей</w:t>
            </w:r>
          </w:p>
        </w:tc>
        <w:tc>
          <w:tcPr>
            <w:tcW w:w="2949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Земли сельскохозяйственного назначения</w:t>
            </w:r>
          </w:p>
        </w:tc>
        <w:tc>
          <w:tcPr>
            <w:tcW w:w="241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 w:rsidRPr="002D04CD">
              <w:t>Пермский край, Пермский район</w:t>
            </w:r>
          </w:p>
        </w:tc>
        <w:tc>
          <w:tcPr>
            <w:tcW w:w="1768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404311,55</w:t>
            </w:r>
          </w:p>
        </w:tc>
        <w:tc>
          <w:tcPr>
            <w:tcW w:w="1559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3457</w:t>
            </w:r>
          </w:p>
        </w:tc>
      </w:tr>
    </w:tbl>
    <w:p w:rsidR="00A5198C" w:rsidRDefault="00A5198C" w:rsidP="00A5198C">
      <w:pPr>
        <w:jc w:val="both"/>
        <w:rPr>
          <w:bCs/>
          <w:sz w:val="28"/>
          <w:szCs w:val="28"/>
        </w:rPr>
      </w:pPr>
      <w:r w:rsidRPr="00930181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2</w:t>
      </w:r>
      <w:r w:rsidRPr="0093018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Перечень </w:t>
      </w:r>
      <w:r w:rsidRPr="008D2B80">
        <w:rPr>
          <w:bCs/>
          <w:sz w:val="28"/>
          <w:szCs w:val="28"/>
        </w:rPr>
        <w:t xml:space="preserve">и сведения </w:t>
      </w:r>
      <w:r>
        <w:rPr>
          <w:bCs/>
          <w:sz w:val="28"/>
          <w:szCs w:val="28"/>
        </w:rPr>
        <w:t xml:space="preserve">о </w:t>
      </w:r>
      <w:r w:rsidRPr="008D2B80">
        <w:rPr>
          <w:bCs/>
          <w:sz w:val="28"/>
          <w:szCs w:val="28"/>
        </w:rPr>
        <w:t>земельных участк</w:t>
      </w:r>
      <w:r>
        <w:rPr>
          <w:bCs/>
          <w:sz w:val="28"/>
          <w:szCs w:val="28"/>
        </w:rPr>
        <w:t>ах</w:t>
      </w:r>
      <w:r w:rsidRPr="008D2B80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образуемых </w:t>
      </w:r>
      <w:r w:rsidRPr="00711274">
        <w:rPr>
          <w:bCs/>
          <w:sz w:val="28"/>
          <w:szCs w:val="28"/>
        </w:rPr>
        <w:t>из земель или земельных участков, находящихся в государственной или муниципальной собственности</w:t>
      </w:r>
      <w:r>
        <w:rPr>
          <w:bCs/>
          <w:sz w:val="28"/>
          <w:szCs w:val="28"/>
        </w:rPr>
        <w:t xml:space="preserve"> в соответствии с п. 1 ч. 1 ст. 11.3, п. 5 ч. 3 ст. 11.3 Земельного кодекса РФ.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78"/>
        <w:gridCol w:w="2217"/>
        <w:gridCol w:w="2602"/>
        <w:gridCol w:w="5710"/>
        <w:gridCol w:w="2976"/>
      </w:tblGrid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№</w:t>
            </w:r>
          </w:p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п/п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номер земельного участка на чертеже межевания территории</w:t>
            </w:r>
          </w:p>
        </w:tc>
        <w:tc>
          <w:tcPr>
            <w:tcW w:w="221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Площадь образуемого земельного участка, кв.м</w:t>
            </w:r>
          </w:p>
        </w:tc>
        <w:tc>
          <w:tcPr>
            <w:tcW w:w="2602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 xml:space="preserve">Вид разрешенного использования </w:t>
            </w:r>
            <w:r>
              <w:rPr>
                <w:bCs/>
                <w:spacing w:val="-2"/>
              </w:rPr>
              <w:t>образуемого</w:t>
            </w:r>
            <w:r w:rsidRPr="002D04CD">
              <w:rPr>
                <w:bCs/>
                <w:spacing w:val="-2"/>
              </w:rPr>
              <w:t xml:space="preserve"> земельного участка</w:t>
            </w:r>
          </w:p>
        </w:tc>
        <w:tc>
          <w:tcPr>
            <w:tcW w:w="571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 xml:space="preserve">Категория земель </w:t>
            </w:r>
            <w:r>
              <w:rPr>
                <w:bCs/>
                <w:spacing w:val="-2"/>
              </w:rPr>
              <w:t>образуемого</w:t>
            </w:r>
            <w:r w:rsidRPr="002D04CD">
              <w:rPr>
                <w:bCs/>
                <w:spacing w:val="-2"/>
              </w:rPr>
              <w:t xml:space="preserve"> земельного участка</w:t>
            </w:r>
          </w:p>
        </w:tc>
        <w:tc>
          <w:tcPr>
            <w:tcW w:w="2976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Способ образования</w:t>
            </w:r>
          </w:p>
        </w:tc>
      </w:tr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:ЗУ2</w:t>
            </w:r>
          </w:p>
        </w:tc>
        <w:tc>
          <w:tcPr>
            <w:tcW w:w="221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2602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Земельные участки (территории) общего пользования (код 12.0)</w:t>
            </w:r>
          </w:p>
        </w:tc>
        <w:tc>
          <w:tcPr>
            <w:tcW w:w="571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 w:rsidRPr="002D04CD"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976" w:type="dxa"/>
            <w:vMerge w:val="restart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 xml:space="preserve">Образование земельного участка </w:t>
            </w:r>
            <w:r w:rsidRPr="00711274">
              <w:t xml:space="preserve">из земель или земельных участков, находящихся в государственной или муниципальной </w:t>
            </w:r>
            <w:r w:rsidRPr="00711274">
              <w:lastRenderedPageBreak/>
              <w:t>собственности</w:t>
            </w:r>
          </w:p>
        </w:tc>
      </w:tr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2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:ЗУ3</w:t>
            </w:r>
          </w:p>
        </w:tc>
        <w:tc>
          <w:tcPr>
            <w:tcW w:w="221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1718</w:t>
            </w:r>
          </w:p>
        </w:tc>
        <w:tc>
          <w:tcPr>
            <w:tcW w:w="2602" w:type="dxa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 xml:space="preserve">Земельные участки </w:t>
            </w:r>
            <w:r>
              <w:lastRenderedPageBreak/>
              <w:t>(территории) общего пользования (код 12.0)</w:t>
            </w:r>
          </w:p>
        </w:tc>
        <w:tc>
          <w:tcPr>
            <w:tcW w:w="5710" w:type="dxa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Земли населенных пунктов</w:t>
            </w:r>
          </w:p>
        </w:tc>
        <w:tc>
          <w:tcPr>
            <w:tcW w:w="2976" w:type="dxa"/>
            <w:vMerge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  <w:sectPr w:rsidR="00A5198C" w:rsidSect="00A5198C">
          <w:pgSz w:w="16840" w:h="11900" w:orient="landscape"/>
          <w:pgMar w:top="1418" w:right="709" w:bottom="851" w:left="709" w:header="227" w:footer="816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noEndnote/>
          <w:titlePg/>
          <w:docGrid w:linePitch="360"/>
        </w:sectPr>
      </w:pP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33" w:name="_Toc51994433"/>
      <w:r>
        <w:rPr>
          <w:rFonts w:ascii="Times New Roman" w:eastAsia="Times New Roman" w:hAnsi="Times New Roman" w:cs="Times New Roman"/>
          <w:b w:val="0"/>
          <w:i/>
          <w:u w:val="single"/>
        </w:rPr>
        <w:lastRenderedPageBreak/>
        <w:t>5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.5. П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еречень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 </w:t>
      </w:r>
      <w:r w:rsidRPr="00AB519D">
        <w:rPr>
          <w:rFonts w:ascii="Times New Roman" w:eastAsia="Times New Roman" w:hAnsi="Times New Roman" w:cs="Times New Roman"/>
          <w:b w:val="0"/>
          <w:i/>
          <w:u w:val="single"/>
        </w:rPr>
        <w:t>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х нужд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33"/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  <w:r w:rsidRPr="00930181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3</w:t>
      </w:r>
      <w:r w:rsidRPr="0093018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Перечень земельных участков, подлежащих изъятию для муниципальных нужд.</w:t>
      </w:r>
    </w:p>
    <w:tbl>
      <w:tblPr>
        <w:tblW w:w="153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871"/>
        <w:gridCol w:w="2217"/>
        <w:gridCol w:w="3142"/>
        <w:gridCol w:w="3402"/>
        <w:gridCol w:w="2693"/>
        <w:gridCol w:w="1467"/>
      </w:tblGrid>
      <w:tr w:rsidR="00A5198C" w:rsidRPr="002D04CD" w:rsidTr="00A5198C">
        <w:tc>
          <w:tcPr>
            <w:tcW w:w="567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№</w:t>
            </w:r>
          </w:p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п/п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номер земельного участка на чертеже межевания территории</w:t>
            </w:r>
          </w:p>
        </w:tc>
        <w:tc>
          <w:tcPr>
            <w:tcW w:w="221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Кадастровый номер земельного участка</w:t>
            </w:r>
            <w:r>
              <w:rPr>
                <w:bCs/>
                <w:spacing w:val="-2"/>
              </w:rPr>
              <w:t>, подлежащего изъятию</w:t>
            </w:r>
          </w:p>
        </w:tc>
        <w:tc>
          <w:tcPr>
            <w:tcW w:w="3142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Вид разрешенного использования исходного земельного участка</w:t>
            </w:r>
          </w:p>
        </w:tc>
        <w:tc>
          <w:tcPr>
            <w:tcW w:w="3402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Категория земель исходного земельного участка</w:t>
            </w:r>
          </w:p>
        </w:tc>
        <w:tc>
          <w:tcPr>
            <w:tcW w:w="2693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Адрес (местоположение) исходного земельного участка</w:t>
            </w:r>
          </w:p>
        </w:tc>
        <w:tc>
          <w:tcPr>
            <w:tcW w:w="146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Площадь</w:t>
            </w:r>
            <w:r>
              <w:rPr>
                <w:bCs/>
                <w:spacing w:val="-2"/>
              </w:rPr>
              <w:t>, подлежащая изъятию</w:t>
            </w:r>
            <w:r w:rsidRPr="002D04CD">
              <w:rPr>
                <w:bCs/>
                <w:spacing w:val="-2"/>
              </w:rPr>
              <w:t>, кв.м</w:t>
            </w:r>
          </w:p>
        </w:tc>
      </w:tr>
      <w:tr w:rsidR="00A5198C" w:rsidRPr="002D04CD" w:rsidTr="00A5198C">
        <w:tc>
          <w:tcPr>
            <w:tcW w:w="567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pacing w:val="-2"/>
              </w:rPr>
            </w:pPr>
            <w:r>
              <w:rPr>
                <w:bCs/>
                <w:spacing w:val="-2"/>
              </w:rPr>
              <w:t>:ЗУ1</w:t>
            </w:r>
          </w:p>
        </w:tc>
        <w:tc>
          <w:tcPr>
            <w:tcW w:w="221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 w:rsidRPr="002D04CD">
              <w:t>59:32:</w:t>
            </w:r>
            <w:r>
              <w:t>0000000:7927 (входит в состав единого землепользования с кадастровым номером 59:32:0000000:95)</w:t>
            </w:r>
          </w:p>
        </w:tc>
        <w:tc>
          <w:tcPr>
            <w:tcW w:w="3142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 w:rsidRPr="00CD3E05">
              <w:t>Для научно-исследовательских целей</w:t>
            </w:r>
          </w:p>
        </w:tc>
        <w:tc>
          <w:tcPr>
            <w:tcW w:w="3402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Земли сельскохозяйственного назначения</w:t>
            </w:r>
          </w:p>
        </w:tc>
        <w:tc>
          <w:tcPr>
            <w:tcW w:w="2693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 w:rsidRPr="002D04CD">
              <w:t>Пермский край, Пермский район</w:t>
            </w:r>
          </w:p>
        </w:tc>
        <w:tc>
          <w:tcPr>
            <w:tcW w:w="1467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3457</w:t>
            </w:r>
          </w:p>
        </w:tc>
      </w:tr>
    </w:tbl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  <w:r w:rsidRPr="00930181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4</w:t>
      </w:r>
      <w:r w:rsidRPr="0093018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Перечень земельных участков, которые будут отнесены к территориям общего пользования.</w:t>
      </w:r>
    </w:p>
    <w:tbl>
      <w:tblPr>
        <w:tblW w:w="14783" w:type="dxa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78"/>
        <w:gridCol w:w="1390"/>
        <w:gridCol w:w="2693"/>
        <w:gridCol w:w="5670"/>
        <w:gridCol w:w="3118"/>
      </w:tblGrid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№</w:t>
            </w:r>
          </w:p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п/п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>номер земельного участка на чертеже межевания территории</w:t>
            </w:r>
          </w:p>
        </w:tc>
        <w:tc>
          <w:tcPr>
            <w:tcW w:w="139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Площадь образуемого участка, кв.м</w:t>
            </w:r>
          </w:p>
        </w:tc>
        <w:tc>
          <w:tcPr>
            <w:tcW w:w="2693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 xml:space="preserve">Вид разрешенного использования </w:t>
            </w:r>
            <w:r>
              <w:rPr>
                <w:bCs/>
                <w:spacing w:val="-2"/>
              </w:rPr>
              <w:t xml:space="preserve">образуемого </w:t>
            </w:r>
            <w:r w:rsidRPr="002D04CD">
              <w:rPr>
                <w:bCs/>
                <w:spacing w:val="-2"/>
              </w:rPr>
              <w:t>земельного участка</w:t>
            </w:r>
          </w:p>
        </w:tc>
        <w:tc>
          <w:tcPr>
            <w:tcW w:w="567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2D04CD">
              <w:rPr>
                <w:bCs/>
                <w:spacing w:val="-2"/>
              </w:rPr>
              <w:t xml:space="preserve">Категория земель </w:t>
            </w:r>
            <w:r>
              <w:rPr>
                <w:bCs/>
                <w:spacing w:val="-2"/>
              </w:rPr>
              <w:t>образуемого</w:t>
            </w:r>
            <w:r w:rsidRPr="002D04CD">
              <w:rPr>
                <w:bCs/>
                <w:spacing w:val="-2"/>
              </w:rPr>
              <w:t xml:space="preserve"> земельного участка</w:t>
            </w:r>
          </w:p>
        </w:tc>
        <w:tc>
          <w:tcPr>
            <w:tcW w:w="3118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 w:rsidRPr="00785578">
              <w:t>Сведения об отнесении к территориям общего пользования или имуществу общего пользования</w:t>
            </w:r>
          </w:p>
        </w:tc>
      </w:tr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pacing w:val="-2"/>
              </w:rPr>
            </w:pPr>
            <w:r>
              <w:rPr>
                <w:bCs/>
                <w:spacing w:val="-2"/>
              </w:rPr>
              <w:t>:ЗУ1</w:t>
            </w:r>
          </w:p>
        </w:tc>
        <w:tc>
          <w:tcPr>
            <w:tcW w:w="139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3457</w:t>
            </w:r>
          </w:p>
        </w:tc>
        <w:tc>
          <w:tcPr>
            <w:tcW w:w="2693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Земельные участки (территории) общего пользования (код 12.0)</w:t>
            </w:r>
          </w:p>
        </w:tc>
        <w:tc>
          <w:tcPr>
            <w:tcW w:w="5670" w:type="dxa"/>
            <w:vMerge w:val="restart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 w:rsidRPr="002D04CD"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</w:t>
            </w:r>
            <w:r w:rsidRPr="002D04CD">
              <w:lastRenderedPageBreak/>
              <w:t>земли обороны, безопасности и земли иного специального назначения</w:t>
            </w:r>
          </w:p>
        </w:tc>
        <w:tc>
          <w:tcPr>
            <w:tcW w:w="3118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Территории общего пользования</w:t>
            </w:r>
          </w:p>
        </w:tc>
      </w:tr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lastRenderedPageBreak/>
              <w:t>2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:ЗУ2</w:t>
            </w:r>
          </w:p>
        </w:tc>
        <w:tc>
          <w:tcPr>
            <w:tcW w:w="139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2693" w:type="dxa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Земельные участки (территории) общего пользования (код 12.0)</w:t>
            </w:r>
          </w:p>
        </w:tc>
        <w:tc>
          <w:tcPr>
            <w:tcW w:w="5670" w:type="dxa"/>
            <w:vMerge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118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Территории общего пользования</w:t>
            </w:r>
          </w:p>
        </w:tc>
      </w:tr>
      <w:tr w:rsidR="00A5198C" w:rsidRPr="002D04CD" w:rsidTr="00A5198C">
        <w:tc>
          <w:tcPr>
            <w:tcW w:w="534" w:type="dxa"/>
            <w:shd w:val="clear" w:color="auto" w:fill="auto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lastRenderedPageBreak/>
              <w:t>3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:ЗУ3</w:t>
            </w:r>
          </w:p>
        </w:tc>
        <w:tc>
          <w:tcPr>
            <w:tcW w:w="1390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1708</w:t>
            </w:r>
          </w:p>
        </w:tc>
        <w:tc>
          <w:tcPr>
            <w:tcW w:w="2693" w:type="dxa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Земельные участки (территории) общего пользования (код 12.0)</w:t>
            </w:r>
          </w:p>
        </w:tc>
        <w:tc>
          <w:tcPr>
            <w:tcW w:w="5670" w:type="dxa"/>
            <w:vAlign w:val="center"/>
          </w:tcPr>
          <w:p w:rsidR="00A5198C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Земли населенных пунктов</w:t>
            </w:r>
          </w:p>
        </w:tc>
        <w:tc>
          <w:tcPr>
            <w:tcW w:w="3118" w:type="dxa"/>
            <w:vAlign w:val="center"/>
          </w:tcPr>
          <w:p w:rsidR="00A5198C" w:rsidRPr="002D04CD" w:rsidRDefault="00A5198C" w:rsidP="00A5198C">
            <w:pPr>
              <w:autoSpaceDE w:val="0"/>
              <w:autoSpaceDN w:val="0"/>
              <w:adjustRightInd w:val="0"/>
              <w:jc w:val="center"/>
            </w:pPr>
            <w:r>
              <w:t>Территории общего пользования</w:t>
            </w:r>
          </w:p>
        </w:tc>
      </w:tr>
    </w:tbl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  <w:sectPr w:rsidR="00A5198C" w:rsidSect="00A5198C">
          <w:pgSz w:w="16840" w:h="11900" w:orient="landscape"/>
          <w:pgMar w:top="1418" w:right="709" w:bottom="851" w:left="709" w:header="227" w:footer="816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noEndnote/>
          <w:titlePg/>
          <w:docGrid w:linePitch="360"/>
        </w:sectPr>
      </w:pPr>
    </w:p>
    <w:p w:rsidR="00A5198C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34" w:name="_Toc51994434"/>
      <w:r>
        <w:rPr>
          <w:rFonts w:ascii="Times New Roman" w:eastAsia="Times New Roman" w:hAnsi="Times New Roman" w:cs="Times New Roman"/>
          <w:b w:val="0"/>
          <w:i/>
          <w:u w:val="single"/>
        </w:rPr>
        <w:lastRenderedPageBreak/>
        <w:t>5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.6. 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В</w:t>
      </w:r>
      <w:r w:rsidRPr="0034394E">
        <w:rPr>
          <w:rFonts w:ascii="Times New Roman" w:eastAsia="Times New Roman" w:hAnsi="Times New Roman" w:cs="Times New Roman"/>
          <w:b w:val="0"/>
          <w:i/>
          <w:u w:val="single"/>
        </w:rPr>
        <w:t>ид разрешенного использования образуемых земельных участков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34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соответствии со ст. 36 Градостроительного кодекса РФ действие градостроительного регламента не распространяется на проектируемый линейный объект, в связи, с чем вид разрешенного использования для образуемых земельных участков «Земельные участка (территории) общего пользования» (код 12.0) устанавливается в соответствии с Классификатором видов разрешенного использования земельных участков, утвержденным Приказом Министерства экономического развития РФ от 01.09.2014 № 540 (в ред. от 01.02.2019 № 44).</w:t>
      </w: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35" w:name="_Toc51994435"/>
      <w:r>
        <w:rPr>
          <w:rFonts w:ascii="Times New Roman" w:eastAsia="Times New Roman" w:hAnsi="Times New Roman" w:cs="Times New Roman"/>
          <w:b w:val="0"/>
          <w:i/>
          <w:u w:val="single"/>
        </w:rPr>
        <w:t>5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.7. 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Ц</w:t>
      </w:r>
      <w:r w:rsidRPr="0034394E">
        <w:rPr>
          <w:rFonts w:ascii="Times New Roman" w:eastAsia="Times New Roman" w:hAnsi="Times New Roman" w:cs="Times New Roman"/>
          <w:b w:val="0"/>
          <w:i/>
          <w:u w:val="single"/>
        </w:rPr>
        <w:t>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35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Данным проектом не предусмотрено образование лесных участков.</w:t>
      </w: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36" w:name="_Toc51994436"/>
      <w:r>
        <w:rPr>
          <w:rFonts w:ascii="Times New Roman" w:eastAsia="Times New Roman" w:hAnsi="Times New Roman" w:cs="Times New Roman"/>
          <w:b w:val="0"/>
          <w:i/>
          <w:u w:val="single"/>
        </w:rPr>
        <w:t>5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.8. 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С</w:t>
      </w:r>
      <w:r w:rsidRPr="009A3037">
        <w:rPr>
          <w:rFonts w:ascii="Times New Roman" w:eastAsia="Times New Roman" w:hAnsi="Times New Roman" w:cs="Times New Roman"/>
          <w:b w:val="0"/>
          <w:i/>
          <w:u w:val="single"/>
        </w:rPr>
        <w:t>ведения о границах территории, в отношении кот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орой утвержден проект межевания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36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границах проектируемой территории расположена территория, на которую ранее была утверждена документация по планировке территории:</w:t>
      </w:r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A3037">
        <w:rPr>
          <w:bCs/>
          <w:sz w:val="28"/>
          <w:szCs w:val="28"/>
        </w:rPr>
        <w:t>-</w:t>
      </w:r>
      <w:r w:rsidRPr="009A3037">
        <w:rPr>
          <w:bCs/>
          <w:sz w:val="28"/>
          <w:szCs w:val="28"/>
        </w:rPr>
        <w:tab/>
        <w:t>Проект планировки и проект межевания территории: «Реконструкция автомобильной дороги 1Р 242 Пермь – Екатеринбург на участке г. Пермь – граница Свердловской области, участок км 13+815 – км 33+415 в Пермском крае» (2 пусковой комплекс), утвержденные распоряжением Федерального дорожного агентства (Росавтодор) министерства транспорта Российской Федерации от 10.08.2018 № 3156-р</w:t>
      </w:r>
      <w:r>
        <w:rPr>
          <w:bCs/>
          <w:sz w:val="28"/>
          <w:szCs w:val="28"/>
        </w:rPr>
        <w:t>.</w:t>
      </w:r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</w:p>
    <w:p w:rsidR="00A5198C" w:rsidRDefault="00A5198C" w:rsidP="00A5198C">
      <w:pPr>
        <w:spacing w:line="360" w:lineRule="auto"/>
        <w:jc w:val="both"/>
        <w:rPr>
          <w:bCs/>
          <w:sz w:val="28"/>
          <w:szCs w:val="28"/>
        </w:rPr>
      </w:pPr>
      <w:r w:rsidRPr="00930181">
        <w:rPr>
          <w:bCs/>
          <w:sz w:val="28"/>
          <w:szCs w:val="28"/>
        </w:rPr>
        <w:lastRenderedPageBreak/>
        <w:t xml:space="preserve">Таблица </w:t>
      </w:r>
      <w:r>
        <w:rPr>
          <w:bCs/>
          <w:sz w:val="28"/>
          <w:szCs w:val="28"/>
        </w:rPr>
        <w:t>5</w:t>
      </w:r>
      <w:r w:rsidRPr="0093018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Перечень координат поворотных точек границ территории, в отношении которой утвержден проект межевания.</w:t>
      </w:r>
    </w:p>
    <w:tbl>
      <w:tblPr>
        <w:tblW w:w="6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</w:tblGrid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9A3037">
              <w:rPr>
                <w:rFonts w:ascii="Times New Roman CYR" w:hAnsi="Times New Roman CYR" w:cs="Times New Roman CYR"/>
                <w:b/>
                <w:bCs/>
              </w:rPr>
              <w:t>№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9A3037">
              <w:rPr>
                <w:rFonts w:ascii="Times New Roman CYR" w:hAnsi="Times New Roman CYR" w:cs="Times New Roman CYR"/>
                <w:b/>
                <w:bCs/>
              </w:rPr>
              <w:t>Y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9A3037">
              <w:rPr>
                <w:rFonts w:ascii="Times New Roman CYR" w:hAnsi="Times New Roman CYR" w:cs="Times New Roman CYR"/>
                <w:b/>
                <w:bCs/>
              </w:rPr>
              <w:t>X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2236955,50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494024,25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2236925,31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494082,01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2236923,54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494083,82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2236916,30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494079,59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2236901,94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494104,21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2236909,16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494108,42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2236906,65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494116,48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2236905,07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494119,32</w:t>
            </w:r>
          </w:p>
        </w:tc>
      </w:tr>
      <w:tr w:rsidR="00A5198C" w:rsidRPr="009A3037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2236902,79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9A3037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 w:rsidRPr="009A3037">
              <w:rPr>
                <w:rFonts w:ascii="Times New Roman CYR" w:hAnsi="Times New Roman CYR" w:cs="Times New Roman CYR"/>
              </w:rPr>
              <w:t>494123,45</w:t>
            </w:r>
          </w:p>
        </w:tc>
      </w:tr>
    </w:tbl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A5198C" w:rsidRPr="00B631C6" w:rsidRDefault="00A5198C" w:rsidP="00A5198C">
      <w:pPr>
        <w:pStyle w:val="1"/>
        <w:spacing w:before="120" w:after="120" w:line="360" w:lineRule="auto"/>
        <w:jc w:val="both"/>
        <w:rPr>
          <w:rFonts w:ascii="Times New Roman" w:eastAsia="Times New Roman" w:hAnsi="Times New Roman" w:cs="Times New Roman"/>
          <w:b w:val="0"/>
          <w:i/>
          <w:u w:val="single"/>
        </w:rPr>
      </w:pPr>
      <w:bookmarkStart w:id="37" w:name="_Toc51994437"/>
      <w:r>
        <w:rPr>
          <w:rFonts w:ascii="Times New Roman" w:eastAsia="Times New Roman" w:hAnsi="Times New Roman" w:cs="Times New Roman"/>
          <w:b w:val="0"/>
          <w:i/>
          <w:u w:val="single"/>
        </w:rPr>
        <w:t>5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 xml:space="preserve">.9. </w:t>
      </w:r>
      <w:r>
        <w:rPr>
          <w:rFonts w:ascii="Times New Roman" w:eastAsia="Times New Roman" w:hAnsi="Times New Roman" w:cs="Times New Roman"/>
          <w:b w:val="0"/>
          <w:i/>
          <w:u w:val="single"/>
        </w:rPr>
        <w:t>Ведомость координат характерных точек границ образуемых земельных участков</w:t>
      </w:r>
      <w:r w:rsidRPr="00B631C6">
        <w:rPr>
          <w:rFonts w:ascii="Times New Roman" w:eastAsia="Times New Roman" w:hAnsi="Times New Roman" w:cs="Times New Roman"/>
          <w:b w:val="0"/>
          <w:i/>
          <w:u w:val="single"/>
        </w:rPr>
        <w:t>.</w:t>
      </w:r>
      <w:bookmarkEnd w:id="37"/>
    </w:p>
    <w:p w:rsidR="00A5198C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</w:p>
    <w:tbl>
      <w:tblPr>
        <w:tblW w:w="6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</w:tblGrid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C370CE">
              <w:rPr>
                <w:rFonts w:ascii="Times New Roman CYR" w:hAnsi="Times New Roman CYR" w:cs="Times New Roman CYR"/>
                <w:b/>
                <w:bCs/>
              </w:rPr>
              <w:t>№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C370CE">
              <w:rPr>
                <w:rFonts w:ascii="Times New Roman CYR" w:hAnsi="Times New Roman CYR" w:cs="Times New Roman CYR"/>
                <w:b/>
                <w:bCs/>
              </w:rPr>
              <w:t>Y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C370CE">
              <w:rPr>
                <w:rFonts w:ascii="Times New Roman CYR" w:hAnsi="Times New Roman CYR" w:cs="Times New Roman CYR"/>
                <w:b/>
                <w:bCs/>
              </w:rPr>
              <w:t>X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6540" w:type="dxa"/>
            <w:gridSpan w:val="3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земельный участок :ЗУ1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2236495,51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493794,84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2236570,82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493853,05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2236689,38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493940,14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2236899,29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494093,35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2236894,68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494102,75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2236896,23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494103,58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н50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2236895,15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494105,58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н51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2236893,68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494104,80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н52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2236890,45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494111,38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2236905,07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494119,32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2236906,65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494116,48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2236909,16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494108,42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2236901,94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494104,21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2236908,63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494092,74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н53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2236768,55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493990,49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н54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2236791,46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493982,30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н55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2236787,96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493977,17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н56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2236762,68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493986,21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2236692,92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493935,29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2236574,43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493848,26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2236499,16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493790,08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6540" w:type="dxa"/>
            <w:gridSpan w:val="3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земельный участок :ЗУ2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н43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2236494,65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493794,09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2236495,51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493794,84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2236499,16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493790,08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2236495,72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493787,03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6540" w:type="dxa"/>
            <w:gridSpan w:val="3"/>
            <w:shd w:val="clear" w:color="auto" w:fill="auto"/>
            <w:noWrap/>
            <w:vAlign w:val="center"/>
            <w:hideMark/>
          </w:tcPr>
          <w:p w:rsidR="00A5198C" w:rsidRPr="00C370CE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земельный участок :ЗУ3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2236494,65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493794,09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2236495,72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493787,03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2236485,24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493777,76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2236476,35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493768,39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2236477,87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493765,65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2236483,38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493762,82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2236479,90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493757,20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2236477,71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493758,85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2236472,10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493760,92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2236467,03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493759,11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2236463,32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493756,29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н19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2236457,71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493751,58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2236441,96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493730,22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2236430,50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493714,91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2236406,17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493683,45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2236382,31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493655,34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2236378,59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493650,67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2236377,32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493649,14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2236350,83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493615,92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2236345,19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493609,20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2236338,49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493615,22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н29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2236380,77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493664,16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2236395,36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493680,19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2236404,69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493692,02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2236414,72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493704,63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н33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2236422,72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493714,98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2236442,29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493741,19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н35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2236446,37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493747,19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2236461,54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493762,08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н37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2236479,51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493781,85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2236474,58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493789,13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н39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2236479,06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493793,43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2236482,86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493787,95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н41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2236485,10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493787,23</w:t>
            </w:r>
          </w:p>
        </w:tc>
      </w:tr>
      <w:tr w:rsidR="00A5198C" w:rsidRPr="00C370CE" w:rsidTr="00A5198C">
        <w:trPr>
          <w:trHeight w:val="315"/>
          <w:jc w:val="center"/>
        </w:trPr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н42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2236487,04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A5198C" w:rsidRDefault="00A5198C" w:rsidP="00A5198C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493787,46</w:t>
            </w:r>
          </w:p>
        </w:tc>
      </w:tr>
    </w:tbl>
    <w:p w:rsidR="00A5198C" w:rsidRPr="00BA7FBE" w:rsidRDefault="00A5198C" w:rsidP="00A5198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A5198C" w:rsidRDefault="00A5198C" w:rsidP="00A5198C">
      <w:pPr>
        <w:rPr>
          <w:b/>
          <w:bCs/>
          <w:sz w:val="28"/>
          <w:szCs w:val="28"/>
        </w:rPr>
      </w:pPr>
    </w:p>
    <w:p w:rsidR="00A5198C" w:rsidRDefault="00A5198C" w:rsidP="00A5198C">
      <w:pPr>
        <w:rPr>
          <w:b/>
          <w:bCs/>
          <w:sz w:val="28"/>
          <w:szCs w:val="28"/>
        </w:rPr>
      </w:pPr>
    </w:p>
    <w:p w:rsidR="00A5198C" w:rsidRDefault="00A5198C" w:rsidP="00A5198C"/>
    <w:p w:rsidR="009846C5" w:rsidRDefault="009846C5" w:rsidP="00A5198C">
      <w:pPr>
        <w:jc w:val="center"/>
        <w:sectPr w:rsidR="009846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46C5" w:rsidRDefault="009846C5" w:rsidP="00A5198C">
      <w:pPr>
        <w:jc w:val="center"/>
        <w:sectPr w:rsidR="009846C5" w:rsidSect="009846C5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4472694" wp14:editId="7BEDEA89">
            <wp:extent cx="9424410" cy="6680200"/>
            <wp:effectExtent l="0" t="0" r="571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36250" cy="668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8C" w:rsidRPr="00A5198C" w:rsidRDefault="009846C5" w:rsidP="009846C5">
      <w:pPr>
        <w:jc w:val="center"/>
      </w:pPr>
      <w:r>
        <w:rPr>
          <w:noProof/>
        </w:rPr>
        <w:lastRenderedPageBreak/>
        <w:drawing>
          <wp:inline distT="0" distB="0" distL="0" distR="0" wp14:anchorId="126291F5" wp14:editId="1940A564">
            <wp:extent cx="9656449" cy="681990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70449" cy="68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98C" w:rsidRPr="00A5198C" w:rsidSect="009846C5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220" w:rsidRDefault="00495220">
      <w:r>
        <w:separator/>
      </w:r>
    </w:p>
  </w:endnote>
  <w:endnote w:type="continuationSeparator" w:id="0">
    <w:p w:rsidR="00495220" w:rsidRDefault="00495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7872"/>
      <w:docPartObj>
        <w:docPartGallery w:val="Page Numbers (Bottom of Page)"/>
        <w:docPartUnique/>
      </w:docPartObj>
    </w:sdtPr>
    <w:sdtEndPr/>
    <w:sdtContent>
      <w:p w:rsidR="00A5198C" w:rsidRDefault="00A5198C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712F5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A5198C" w:rsidRDefault="00A5198C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8C" w:rsidRDefault="00A5198C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220" w:rsidRDefault="00495220">
      <w:r>
        <w:separator/>
      </w:r>
    </w:p>
  </w:footnote>
  <w:footnote w:type="continuationSeparator" w:id="0">
    <w:p w:rsidR="00495220" w:rsidRDefault="00495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461"/>
    <w:multiLevelType w:val="hybridMultilevel"/>
    <w:tmpl w:val="317E30F6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93789C"/>
    <w:multiLevelType w:val="hybridMultilevel"/>
    <w:tmpl w:val="B25C273C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7252E"/>
    <w:multiLevelType w:val="hybridMultilevel"/>
    <w:tmpl w:val="69DED8E6"/>
    <w:lvl w:ilvl="0" w:tplc="AADE7CD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4724674"/>
    <w:multiLevelType w:val="hybridMultilevel"/>
    <w:tmpl w:val="3782C2C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353278"/>
    <w:multiLevelType w:val="hybridMultilevel"/>
    <w:tmpl w:val="EA3210E6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355604"/>
    <w:multiLevelType w:val="hybridMultilevel"/>
    <w:tmpl w:val="30BE375A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2B1FAF"/>
    <w:multiLevelType w:val="hybridMultilevel"/>
    <w:tmpl w:val="67B4CFB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E620349"/>
    <w:multiLevelType w:val="hybridMultilevel"/>
    <w:tmpl w:val="8A985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377CB"/>
    <w:multiLevelType w:val="hybridMultilevel"/>
    <w:tmpl w:val="CF883B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141DE2"/>
    <w:multiLevelType w:val="hybridMultilevel"/>
    <w:tmpl w:val="279037D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6407DD"/>
    <w:multiLevelType w:val="hybridMultilevel"/>
    <w:tmpl w:val="9DAE8EFE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E449CF"/>
    <w:multiLevelType w:val="hybridMultilevel"/>
    <w:tmpl w:val="9DCE947C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866E92"/>
    <w:multiLevelType w:val="multilevel"/>
    <w:tmpl w:val="729EBB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475645"/>
    <w:multiLevelType w:val="hybridMultilevel"/>
    <w:tmpl w:val="C390169C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F0C3E2A"/>
    <w:multiLevelType w:val="hybridMultilevel"/>
    <w:tmpl w:val="3738B252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314FE9"/>
    <w:multiLevelType w:val="hybridMultilevel"/>
    <w:tmpl w:val="DE2CE0E4"/>
    <w:lvl w:ilvl="0" w:tplc="166236F8">
      <w:start w:val="1"/>
      <w:numFmt w:val="bullet"/>
      <w:lvlText w:val="-"/>
      <w:lvlJc w:val="left"/>
      <w:pPr>
        <w:ind w:left="12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116279"/>
    <w:multiLevelType w:val="multilevel"/>
    <w:tmpl w:val="07DCF3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A20B7C"/>
    <w:multiLevelType w:val="hybridMultilevel"/>
    <w:tmpl w:val="AC1063A2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63F6C95"/>
    <w:multiLevelType w:val="multilevel"/>
    <w:tmpl w:val="ACBAD45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90C6771"/>
    <w:multiLevelType w:val="hybridMultilevel"/>
    <w:tmpl w:val="44A87274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F6E5C7C"/>
    <w:multiLevelType w:val="hybridMultilevel"/>
    <w:tmpl w:val="79203562"/>
    <w:lvl w:ilvl="0" w:tplc="166236F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526DE7"/>
    <w:multiLevelType w:val="multilevel"/>
    <w:tmpl w:val="118A57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B831D8"/>
    <w:multiLevelType w:val="hybridMultilevel"/>
    <w:tmpl w:val="D55E085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7D407D"/>
    <w:multiLevelType w:val="multilevel"/>
    <w:tmpl w:val="5A947D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4FF26A5"/>
    <w:multiLevelType w:val="hybridMultilevel"/>
    <w:tmpl w:val="6518B4CA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5144689"/>
    <w:multiLevelType w:val="hybridMultilevel"/>
    <w:tmpl w:val="5352D798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9873AD"/>
    <w:multiLevelType w:val="hybridMultilevel"/>
    <w:tmpl w:val="EBD4B516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2929F3"/>
    <w:multiLevelType w:val="hybridMultilevel"/>
    <w:tmpl w:val="28A81AF4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6C59C5"/>
    <w:multiLevelType w:val="hybridMultilevel"/>
    <w:tmpl w:val="247AC8F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10B4A33"/>
    <w:multiLevelType w:val="hybridMultilevel"/>
    <w:tmpl w:val="B9E63E36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A95D39"/>
    <w:multiLevelType w:val="hybridMultilevel"/>
    <w:tmpl w:val="1FF0C5D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F40594"/>
    <w:multiLevelType w:val="multilevel"/>
    <w:tmpl w:val="754EB13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ABF089F"/>
    <w:multiLevelType w:val="hybridMultilevel"/>
    <w:tmpl w:val="DF0C611E"/>
    <w:lvl w:ilvl="0" w:tplc="166236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674FC0"/>
    <w:multiLevelType w:val="hybridMultilevel"/>
    <w:tmpl w:val="589247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2646A9"/>
    <w:multiLevelType w:val="hybridMultilevel"/>
    <w:tmpl w:val="1BE81C10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8775829"/>
    <w:multiLevelType w:val="hybridMultilevel"/>
    <w:tmpl w:val="AF3C40E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CD188B"/>
    <w:multiLevelType w:val="hybridMultilevel"/>
    <w:tmpl w:val="A17471CC"/>
    <w:lvl w:ilvl="0" w:tplc="166236F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DFC2632"/>
    <w:multiLevelType w:val="hybridMultilevel"/>
    <w:tmpl w:val="0F9C2066"/>
    <w:lvl w:ilvl="0" w:tplc="3ED61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9176B3"/>
    <w:multiLevelType w:val="multilevel"/>
    <w:tmpl w:val="298AE8BA"/>
    <w:lvl w:ilvl="0">
      <w:start w:val="1"/>
      <w:numFmt w:val="bullet"/>
      <w:lvlText w:val="-"/>
      <w:lvlJc w:val="left"/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A3059CF"/>
    <w:multiLevelType w:val="hybridMultilevel"/>
    <w:tmpl w:val="5FB65FFE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AE7A48"/>
    <w:multiLevelType w:val="hybridMultilevel"/>
    <w:tmpl w:val="EAFC6CB2"/>
    <w:lvl w:ilvl="0" w:tplc="166236F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9"/>
  </w:num>
  <w:num w:numId="3">
    <w:abstractNumId w:val="32"/>
  </w:num>
  <w:num w:numId="4">
    <w:abstractNumId w:val="6"/>
  </w:num>
  <w:num w:numId="5">
    <w:abstractNumId w:val="40"/>
  </w:num>
  <w:num w:numId="6">
    <w:abstractNumId w:val="19"/>
  </w:num>
  <w:num w:numId="7">
    <w:abstractNumId w:val="34"/>
  </w:num>
  <w:num w:numId="8">
    <w:abstractNumId w:val="35"/>
  </w:num>
  <w:num w:numId="9">
    <w:abstractNumId w:val="31"/>
  </w:num>
  <w:num w:numId="10">
    <w:abstractNumId w:val="18"/>
  </w:num>
  <w:num w:numId="11">
    <w:abstractNumId w:val="20"/>
  </w:num>
  <w:num w:numId="12">
    <w:abstractNumId w:val="38"/>
  </w:num>
  <w:num w:numId="13">
    <w:abstractNumId w:val="2"/>
  </w:num>
  <w:num w:numId="14">
    <w:abstractNumId w:val="37"/>
  </w:num>
  <w:num w:numId="15">
    <w:abstractNumId w:val="1"/>
  </w:num>
  <w:num w:numId="16">
    <w:abstractNumId w:val="10"/>
  </w:num>
  <w:num w:numId="17">
    <w:abstractNumId w:val="22"/>
  </w:num>
  <w:num w:numId="18">
    <w:abstractNumId w:val="21"/>
  </w:num>
  <w:num w:numId="19">
    <w:abstractNumId w:val="23"/>
  </w:num>
  <w:num w:numId="20">
    <w:abstractNumId w:val="12"/>
  </w:num>
  <w:num w:numId="21">
    <w:abstractNumId w:val="16"/>
  </w:num>
  <w:num w:numId="22">
    <w:abstractNumId w:val="33"/>
  </w:num>
  <w:num w:numId="23">
    <w:abstractNumId w:val="11"/>
  </w:num>
  <w:num w:numId="24">
    <w:abstractNumId w:val="15"/>
  </w:num>
  <w:num w:numId="25">
    <w:abstractNumId w:val="7"/>
  </w:num>
  <w:num w:numId="26">
    <w:abstractNumId w:val="28"/>
  </w:num>
  <w:num w:numId="27">
    <w:abstractNumId w:val="24"/>
  </w:num>
  <w:num w:numId="28">
    <w:abstractNumId w:val="36"/>
  </w:num>
  <w:num w:numId="29">
    <w:abstractNumId w:val="8"/>
  </w:num>
  <w:num w:numId="30">
    <w:abstractNumId w:val="30"/>
  </w:num>
  <w:num w:numId="31">
    <w:abstractNumId w:val="14"/>
  </w:num>
  <w:num w:numId="32">
    <w:abstractNumId w:val="13"/>
  </w:num>
  <w:num w:numId="33">
    <w:abstractNumId w:val="0"/>
  </w:num>
  <w:num w:numId="34">
    <w:abstractNumId w:val="17"/>
  </w:num>
  <w:num w:numId="35">
    <w:abstractNumId w:val="26"/>
  </w:num>
  <w:num w:numId="36">
    <w:abstractNumId w:val="25"/>
  </w:num>
  <w:num w:numId="37">
    <w:abstractNumId w:val="4"/>
  </w:num>
  <w:num w:numId="38">
    <w:abstractNumId w:val="27"/>
  </w:num>
  <w:num w:numId="39">
    <w:abstractNumId w:val="3"/>
  </w:num>
  <w:num w:numId="40">
    <w:abstractNumId w:val="29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08A"/>
    <w:rsid w:val="001712F5"/>
    <w:rsid w:val="0024675F"/>
    <w:rsid w:val="00255BFD"/>
    <w:rsid w:val="00293F89"/>
    <w:rsid w:val="0030731B"/>
    <w:rsid w:val="00390EF8"/>
    <w:rsid w:val="00495220"/>
    <w:rsid w:val="005077D7"/>
    <w:rsid w:val="0054172C"/>
    <w:rsid w:val="00563426"/>
    <w:rsid w:val="006477E9"/>
    <w:rsid w:val="00783B6F"/>
    <w:rsid w:val="008157C2"/>
    <w:rsid w:val="0091319A"/>
    <w:rsid w:val="009846C5"/>
    <w:rsid w:val="00995F49"/>
    <w:rsid w:val="00A5198C"/>
    <w:rsid w:val="00A72FE9"/>
    <w:rsid w:val="00BC508A"/>
    <w:rsid w:val="00C76393"/>
    <w:rsid w:val="00EC0CA1"/>
    <w:rsid w:val="00FE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731B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qFormat/>
    <w:rsid w:val="0054172C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Исполнитель"/>
    <w:basedOn w:val="a4"/>
    <w:rsid w:val="0054172C"/>
    <w:pPr>
      <w:suppressAutoHyphens/>
      <w:spacing w:line="240" w:lineRule="exact"/>
    </w:pPr>
    <w:rPr>
      <w:szCs w:val="20"/>
    </w:rPr>
  </w:style>
  <w:style w:type="paragraph" w:customStyle="1" w:styleId="a6">
    <w:name w:val="регистрационные поля"/>
    <w:basedOn w:val="a"/>
    <w:rsid w:val="0054172C"/>
    <w:pPr>
      <w:spacing w:line="240" w:lineRule="exact"/>
      <w:jc w:val="center"/>
    </w:pPr>
    <w:rPr>
      <w:sz w:val="28"/>
      <w:szCs w:val="20"/>
      <w:lang w:val="en-US"/>
    </w:rPr>
  </w:style>
  <w:style w:type="paragraph" w:styleId="a4">
    <w:name w:val="Body Text"/>
    <w:basedOn w:val="a"/>
    <w:link w:val="a7"/>
    <w:uiPriority w:val="99"/>
    <w:semiHidden/>
    <w:unhideWhenUsed/>
    <w:rsid w:val="0054172C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5417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417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4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731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uiPriority w:val="99"/>
    <w:rsid w:val="0030731B"/>
    <w:pPr>
      <w:ind w:left="720" w:hanging="357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93F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3F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Абзац"/>
    <w:link w:val="ac"/>
    <w:rsid w:val="00783B6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Знак"/>
    <w:link w:val="ab"/>
    <w:rsid w:val="00783B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83B6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783B6F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">
    <w:name w:val="Основной текст_"/>
    <w:basedOn w:val="a0"/>
    <w:link w:val="12"/>
    <w:rsid w:val="00EC0CA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"/>
    <w:rsid w:val="00EC0CA1"/>
    <w:pPr>
      <w:widowControl w:val="0"/>
      <w:shd w:val="clear" w:color="auto" w:fill="FFFFFF"/>
      <w:spacing w:after="60" w:line="312" w:lineRule="auto"/>
    </w:pPr>
    <w:rPr>
      <w:sz w:val="28"/>
      <w:szCs w:val="28"/>
      <w:lang w:eastAsia="en-US"/>
    </w:rPr>
  </w:style>
  <w:style w:type="table" w:styleId="af0">
    <w:name w:val="Table Grid"/>
    <w:basedOn w:val="a1"/>
    <w:uiPriority w:val="39"/>
    <w:rsid w:val="00EC0CA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uiPriority w:val="39"/>
    <w:unhideWhenUsed/>
    <w:rsid w:val="00EC0CA1"/>
    <w:pPr>
      <w:widowControl w:val="0"/>
      <w:spacing w:after="100"/>
    </w:pPr>
    <w:rPr>
      <w:rFonts w:ascii="Courier New" w:eastAsia="Courier New" w:hAnsi="Courier New" w:cs="Courier New"/>
      <w:color w:val="000000"/>
      <w:lang w:bidi="ru-RU"/>
    </w:rPr>
  </w:style>
  <w:style w:type="character" w:styleId="af1">
    <w:name w:val="Hyperlink"/>
    <w:basedOn w:val="a0"/>
    <w:uiPriority w:val="99"/>
    <w:unhideWhenUsed/>
    <w:rsid w:val="00EC0CA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731B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qFormat/>
    <w:rsid w:val="0054172C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Исполнитель"/>
    <w:basedOn w:val="a4"/>
    <w:rsid w:val="0054172C"/>
    <w:pPr>
      <w:suppressAutoHyphens/>
      <w:spacing w:line="240" w:lineRule="exact"/>
    </w:pPr>
    <w:rPr>
      <w:szCs w:val="20"/>
    </w:rPr>
  </w:style>
  <w:style w:type="paragraph" w:customStyle="1" w:styleId="a6">
    <w:name w:val="регистрационные поля"/>
    <w:basedOn w:val="a"/>
    <w:rsid w:val="0054172C"/>
    <w:pPr>
      <w:spacing w:line="240" w:lineRule="exact"/>
      <w:jc w:val="center"/>
    </w:pPr>
    <w:rPr>
      <w:sz w:val="28"/>
      <w:szCs w:val="20"/>
      <w:lang w:val="en-US"/>
    </w:rPr>
  </w:style>
  <w:style w:type="paragraph" w:styleId="a4">
    <w:name w:val="Body Text"/>
    <w:basedOn w:val="a"/>
    <w:link w:val="a7"/>
    <w:uiPriority w:val="99"/>
    <w:semiHidden/>
    <w:unhideWhenUsed/>
    <w:rsid w:val="0054172C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5417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417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4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731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uiPriority w:val="99"/>
    <w:rsid w:val="0030731B"/>
    <w:pPr>
      <w:ind w:left="720" w:hanging="357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93F8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3F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Абзац"/>
    <w:link w:val="ac"/>
    <w:rsid w:val="00783B6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Знак"/>
    <w:link w:val="ab"/>
    <w:rsid w:val="00783B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83B6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783B6F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">
    <w:name w:val="Основной текст_"/>
    <w:basedOn w:val="a0"/>
    <w:link w:val="12"/>
    <w:rsid w:val="00EC0CA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"/>
    <w:rsid w:val="00EC0CA1"/>
    <w:pPr>
      <w:widowControl w:val="0"/>
      <w:shd w:val="clear" w:color="auto" w:fill="FFFFFF"/>
      <w:spacing w:after="60" w:line="312" w:lineRule="auto"/>
    </w:pPr>
    <w:rPr>
      <w:sz w:val="28"/>
      <w:szCs w:val="28"/>
      <w:lang w:eastAsia="en-US"/>
    </w:rPr>
  </w:style>
  <w:style w:type="table" w:styleId="af0">
    <w:name w:val="Table Grid"/>
    <w:basedOn w:val="a1"/>
    <w:uiPriority w:val="39"/>
    <w:rsid w:val="00EC0CA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uiPriority w:val="39"/>
    <w:unhideWhenUsed/>
    <w:rsid w:val="00EC0CA1"/>
    <w:pPr>
      <w:widowControl w:val="0"/>
      <w:spacing w:after="100"/>
    </w:pPr>
    <w:rPr>
      <w:rFonts w:ascii="Courier New" w:eastAsia="Courier New" w:hAnsi="Courier New" w:cs="Courier New"/>
      <w:color w:val="000000"/>
      <w:lang w:bidi="ru-RU"/>
    </w:rPr>
  </w:style>
  <w:style w:type="character" w:styleId="af1">
    <w:name w:val="Hyperlink"/>
    <w:basedOn w:val="a0"/>
    <w:uiPriority w:val="99"/>
    <w:unhideWhenUsed/>
    <w:rsid w:val="00EC0C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23D0C-10FE-406C-90CE-34FD7144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8118</Words>
  <Characters>46274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adm15-01</cp:lastModifiedBy>
  <cp:revision>2</cp:revision>
  <dcterms:created xsi:type="dcterms:W3CDTF">2020-12-29T12:46:00Z</dcterms:created>
  <dcterms:modified xsi:type="dcterms:W3CDTF">2020-12-29T12:46:00Z</dcterms:modified>
</cp:coreProperties>
</file>